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D055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4953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-1</w:t>
      </w:r>
      <w:r w:rsidR="005D4884">
        <w:t>5</w:t>
      </w:r>
      <w:r>
        <w:t xml:space="preserve"> hasta el </w:t>
      </w:r>
      <w:r w:rsidR="00766D93">
        <w:t>3</w:t>
      </w:r>
      <w:r w:rsidR="00F26936">
        <w:t>0</w:t>
      </w:r>
      <w:r>
        <w:t>-</w:t>
      </w:r>
      <w:r w:rsidR="00CC3D54">
        <w:t>1</w:t>
      </w:r>
      <w:r w:rsidR="00F26936">
        <w:t>1</w:t>
      </w:r>
      <w:r>
        <w:t>-1</w:t>
      </w:r>
      <w:r w:rsidR="005D4884">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D0550" w:rsidRPr="009D0550" w:rsidRDefault="0095045B" w:rsidP="009D0550">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9D0550">
        <w:rPr>
          <w:rFonts w:asciiTheme="minorHAnsi" w:hAnsiTheme="minorHAnsi"/>
          <w:sz w:val="22"/>
          <w:szCs w:val="22"/>
        </w:rPr>
        <w:lastRenderedPageBreak/>
        <w:t xml:space="preserve"> </w:t>
      </w:r>
      <w:bookmarkStart w:id="0" w:name="OLE_LINK2"/>
      <w:r w:rsidR="009D0550" w:rsidRPr="009D0550">
        <w:rPr>
          <w:rFonts w:asciiTheme="minorHAnsi" w:hAnsiTheme="minorHAnsi" w:cs="Arial"/>
          <w:sz w:val="22"/>
          <w:szCs w:val="22"/>
          <w:lang w:val="es-ES_tradnl"/>
        </w:rPr>
        <w:t>Lobos, 10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720"/>
        <w:jc w:val="both"/>
        <w:rPr>
          <w:rFonts w:asciiTheme="minorHAnsi" w:hAnsiTheme="minorHAnsi"/>
          <w:sz w:val="22"/>
          <w:szCs w:val="22"/>
          <w:u w:val="single"/>
        </w:rPr>
      </w:pPr>
      <w:r w:rsidRPr="009D0550">
        <w:rPr>
          <w:rFonts w:asciiTheme="minorHAnsi" w:hAnsiTheme="minorHAnsi"/>
          <w:sz w:val="22"/>
          <w:szCs w:val="22"/>
          <w:u w:val="single"/>
        </w:rPr>
        <w:t>Ref.: Expte. Nº 106/2015 del H.C.D.-</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2783</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lang w:val="es-ES_tradnl"/>
        </w:rPr>
        <w:t>“</w:t>
      </w:r>
      <w:r w:rsidRPr="009D0550">
        <w:rPr>
          <w:rFonts w:asciiTheme="minorHAnsi" w:hAnsiTheme="minorHAnsi" w:cs="Arial"/>
          <w:b/>
          <w:sz w:val="22"/>
          <w:szCs w:val="22"/>
          <w:u w:val="single"/>
          <w:lang w:val="es-ES_tradnl"/>
        </w:rPr>
        <w:t>VISTO:</w:t>
      </w:r>
      <w:r w:rsidRPr="009D0550">
        <w:rPr>
          <w:rFonts w:asciiTheme="minorHAnsi" w:hAnsiTheme="minorHAnsi" w:cs="Arial"/>
          <w:sz w:val="22"/>
          <w:szCs w:val="22"/>
          <w:lang w:val="es-ES_tradnl"/>
        </w:rPr>
        <w:t xml:space="preserve"> El Expte. Nº</w:t>
      </w:r>
      <w:r w:rsidRPr="009D0550">
        <w:rPr>
          <w:rFonts w:asciiTheme="minorHAnsi" w:hAnsiTheme="minorHAnsi" w:cs="Arial"/>
          <w:sz w:val="22"/>
          <w:szCs w:val="22"/>
        </w:rPr>
        <w:t xml:space="preserve"> 106/2015. – Iniciado por: Concejo Escolar y otros – Proponen cambio de denominación de la calle Rauch por el del ciudadano Luís Oscar “Pato” Lacoste; y</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1980"/>
        </w:tabs>
        <w:jc w:val="both"/>
        <w:rPr>
          <w:rFonts w:asciiTheme="minorHAnsi" w:hAnsiTheme="minorHAnsi" w:cs="Arial"/>
          <w:sz w:val="22"/>
          <w:szCs w:val="22"/>
        </w:rPr>
      </w:pPr>
      <w:r w:rsidRPr="009D0550">
        <w:rPr>
          <w:rFonts w:asciiTheme="minorHAnsi" w:hAnsiTheme="minorHAnsi" w:cs="Arial"/>
          <w:b/>
          <w:sz w:val="22"/>
          <w:szCs w:val="22"/>
          <w:u w:val="single"/>
        </w:rPr>
        <w:t>CONSIDERANDO:</w:t>
      </w:r>
      <w:r w:rsidRPr="009D0550">
        <w:rPr>
          <w:rFonts w:asciiTheme="minorHAnsi" w:hAnsiTheme="minorHAnsi" w:cs="Arial"/>
          <w:sz w:val="22"/>
          <w:szCs w:val="22"/>
        </w:rPr>
        <w:t xml:space="preserve"> </w:t>
      </w:r>
      <w:r w:rsidRPr="009D0550">
        <w:rPr>
          <w:rFonts w:asciiTheme="minorHAnsi" w:hAnsiTheme="minorHAnsi" w:cs="Arial"/>
          <w:sz w:val="22"/>
          <w:szCs w:val="22"/>
        </w:rPr>
        <w:tab/>
        <w:t xml:space="preserve">Que </w:t>
      </w:r>
      <w:smartTag w:uri="urn:schemas-microsoft-com:office:smarttags" w:element="PersonName">
        <w:smartTagPr>
          <w:attr w:name="ProductID" w:val="la Comisión Municipal"/>
        </w:smartTagPr>
        <w:smartTag w:uri="urn:schemas-microsoft-com:office:smarttags" w:element="PersonName">
          <w:smartTagPr>
            <w:attr w:name="ProductID" w:val="la Comisión"/>
          </w:smartTagPr>
          <w:r w:rsidRPr="009D0550">
            <w:rPr>
              <w:rFonts w:asciiTheme="minorHAnsi" w:hAnsiTheme="minorHAnsi" w:cs="Arial"/>
              <w:sz w:val="22"/>
              <w:szCs w:val="22"/>
            </w:rPr>
            <w:t>la Comisión</w:t>
          </w:r>
        </w:smartTag>
        <w:r w:rsidRPr="009D0550">
          <w:rPr>
            <w:rFonts w:asciiTheme="minorHAnsi" w:hAnsiTheme="minorHAnsi" w:cs="Arial"/>
            <w:sz w:val="22"/>
            <w:szCs w:val="22"/>
          </w:rPr>
          <w:t xml:space="preserve"> Municipal</w:t>
        </w:r>
      </w:smartTag>
      <w:r w:rsidRPr="009D0550">
        <w:rPr>
          <w:rFonts w:asciiTheme="minorHAnsi" w:hAnsiTheme="minorHAnsi" w:cs="Arial"/>
          <w:sz w:val="22"/>
          <w:szCs w:val="22"/>
        </w:rPr>
        <w:t xml:space="preserve"> para </w:t>
      </w:r>
      <w:smartTag w:uri="urn:schemas-microsoft-com:office:smarttags" w:element="PersonName">
        <w:smartTagPr>
          <w:attr w:name="ProductID" w:val="la Denominación"/>
        </w:smartTagPr>
        <w:r w:rsidRPr="009D0550">
          <w:rPr>
            <w:rFonts w:asciiTheme="minorHAnsi" w:hAnsiTheme="minorHAnsi" w:cs="Arial"/>
            <w:sz w:val="22"/>
            <w:szCs w:val="22"/>
          </w:rPr>
          <w:t>la Denominación</w:t>
        </w:r>
      </w:smartTag>
      <w:r w:rsidRPr="009D0550">
        <w:rPr>
          <w:rFonts w:asciiTheme="minorHAnsi" w:hAnsiTheme="minorHAnsi" w:cs="Arial"/>
          <w:sz w:val="22"/>
          <w:szCs w:val="22"/>
        </w:rPr>
        <w:t xml:space="preserve"> de Calles se ha expedido con fecha 28 de octubre del corriente.-</w:t>
      </w:r>
    </w:p>
    <w:p w:rsidR="009D0550" w:rsidRPr="009D0550" w:rsidRDefault="009D0550" w:rsidP="009D0550">
      <w:pPr>
        <w:tabs>
          <w:tab w:val="left" w:pos="1980"/>
        </w:tabs>
        <w:jc w:val="both"/>
        <w:rPr>
          <w:rFonts w:asciiTheme="minorHAnsi" w:hAnsiTheme="minorHAnsi" w:cs="Arial"/>
          <w:sz w:val="22"/>
          <w:szCs w:val="22"/>
        </w:rPr>
      </w:pPr>
      <w:r w:rsidRPr="009D0550">
        <w:rPr>
          <w:rFonts w:asciiTheme="minorHAnsi" w:hAnsiTheme="minorHAnsi" w:cs="Arial"/>
          <w:sz w:val="22"/>
          <w:szCs w:val="22"/>
        </w:rPr>
        <w:tab/>
        <w:t xml:space="preserve">Que los integrantes que suscriben la presente adhieren a los fundamentos expuestos en </w:t>
      </w:r>
      <w:smartTag w:uri="urn:schemas-microsoft-com:office:smarttags" w:element="PersonName">
        <w:smartTagPr>
          <w:attr w:name="ProductID" w:val="la Sesión"/>
        </w:smartTagPr>
        <w:r w:rsidRPr="009D0550">
          <w:rPr>
            <w:rFonts w:asciiTheme="minorHAnsi" w:hAnsiTheme="minorHAnsi" w:cs="Arial"/>
            <w:sz w:val="22"/>
            <w:szCs w:val="22"/>
          </w:rPr>
          <w:t>la Sesión</w:t>
        </w:r>
      </w:smartTag>
      <w:r w:rsidRPr="009D0550">
        <w:rPr>
          <w:rFonts w:asciiTheme="minorHAnsi" w:hAnsiTheme="minorHAnsi" w:cs="Arial"/>
          <w:sz w:val="22"/>
          <w:szCs w:val="22"/>
        </w:rPr>
        <w:t xml:space="preserve"> del 27 de octubre pasado, respecto a la denominación de la calle en cuestión, ratificando los mismos en todos sus términos.-</w:t>
      </w:r>
    </w:p>
    <w:p w:rsidR="009D0550" w:rsidRPr="009D0550" w:rsidRDefault="009D0550" w:rsidP="009D0550">
      <w:pPr>
        <w:tabs>
          <w:tab w:val="left" w:pos="1980"/>
        </w:tabs>
        <w:jc w:val="both"/>
        <w:rPr>
          <w:rFonts w:asciiTheme="minorHAnsi" w:hAnsiTheme="minorHAnsi" w:cs="Arial"/>
          <w:sz w:val="22"/>
          <w:szCs w:val="22"/>
        </w:rPr>
      </w:pPr>
      <w:r w:rsidRPr="009D0550">
        <w:rPr>
          <w:rFonts w:asciiTheme="minorHAnsi" w:hAnsiTheme="minorHAnsi" w:cs="Arial"/>
          <w:sz w:val="22"/>
          <w:szCs w:val="22"/>
        </w:rPr>
        <w:tab/>
        <w:t xml:space="preserve">Que asimismo los integrantes de </w:t>
      </w:r>
      <w:smartTag w:uri="urn:schemas-microsoft-com:office:smarttags" w:element="PersonName">
        <w:smartTagPr>
          <w:attr w:name="ProductID" w:val="la Comisión"/>
        </w:smartTagPr>
        <w:r w:rsidRPr="009D0550">
          <w:rPr>
            <w:rFonts w:asciiTheme="minorHAnsi" w:hAnsiTheme="minorHAnsi" w:cs="Arial"/>
            <w:sz w:val="22"/>
            <w:szCs w:val="22"/>
          </w:rPr>
          <w:t>la Comisión</w:t>
        </w:r>
      </w:smartTag>
      <w:r w:rsidRPr="009D0550">
        <w:rPr>
          <w:rFonts w:asciiTheme="minorHAnsi" w:hAnsiTheme="minorHAnsi" w:cs="Arial"/>
          <w:sz w:val="22"/>
          <w:szCs w:val="22"/>
        </w:rPr>
        <w:t xml:space="preserve"> de “Asuntos Sociales, Cultura, Educación y Salud” comparten los fundamentos vertidos por los solicitantes.-</w:t>
      </w:r>
    </w:p>
    <w:p w:rsidR="009D0550" w:rsidRPr="009D0550" w:rsidRDefault="009D0550" w:rsidP="009D0550">
      <w:pPr>
        <w:jc w:val="both"/>
        <w:rPr>
          <w:rFonts w:asciiTheme="minorHAnsi" w:hAnsiTheme="minorHAnsi" w:cs="Arial"/>
          <w:b/>
          <w:sz w:val="22"/>
          <w:szCs w:val="22"/>
          <w:lang w:val="es-ES_tradnl"/>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MAYORÍA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3</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bookmarkEnd w:id="0"/>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Nomínese con el nombre </w:t>
      </w:r>
      <w:r w:rsidRPr="009D0550">
        <w:rPr>
          <w:rFonts w:asciiTheme="minorHAnsi" w:hAnsiTheme="minorHAnsi" w:cs="Arial"/>
          <w:b/>
          <w:sz w:val="22"/>
          <w:szCs w:val="22"/>
        </w:rPr>
        <w:t>LUÍS OSCAR “PATO” LACOSTE</w:t>
      </w:r>
      <w:r w:rsidRPr="009D0550">
        <w:rPr>
          <w:rFonts w:asciiTheme="minorHAnsi" w:hAnsiTheme="minorHAnsi" w:cs="Arial"/>
          <w:sz w:val="22"/>
          <w:szCs w:val="22"/>
        </w:rPr>
        <w:t xml:space="preserve"> a la actual calle Rauch de nuestra ciudad.-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2º:</w:t>
      </w:r>
      <w:r w:rsidRPr="009D0550">
        <w:rPr>
          <w:rFonts w:asciiTheme="minorHAnsi" w:hAnsiTheme="minorHAnsi" w:cs="Arial"/>
          <w:sz w:val="22"/>
          <w:szCs w:val="22"/>
        </w:rPr>
        <w:t xml:space="preserve"> De forma.-</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DIEZ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Lobos, 24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lastRenderedPageBreak/>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830"/>
        <w:jc w:val="both"/>
        <w:rPr>
          <w:rFonts w:asciiTheme="minorHAnsi" w:hAnsiTheme="minorHAnsi"/>
          <w:sz w:val="22"/>
          <w:szCs w:val="22"/>
          <w:u w:val="single"/>
        </w:rPr>
      </w:pPr>
      <w:r w:rsidRPr="009D0550">
        <w:rPr>
          <w:rFonts w:asciiTheme="minorHAnsi" w:hAnsiTheme="minorHAnsi"/>
          <w:sz w:val="22"/>
          <w:szCs w:val="22"/>
          <w:u w:val="single"/>
        </w:rPr>
        <w:t>Ref.: Expte. Nº 70/2015 del H.C.D.-</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2784</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b/>
          <w:sz w:val="22"/>
          <w:szCs w:val="22"/>
          <w:lang w:val="es-ES_tradnl"/>
        </w:rPr>
        <w:t>“</w:t>
      </w:r>
      <w:r w:rsidRPr="009D0550">
        <w:rPr>
          <w:rFonts w:asciiTheme="minorHAnsi" w:hAnsiTheme="minorHAnsi" w:cs="Arial"/>
          <w:b/>
          <w:sz w:val="22"/>
          <w:szCs w:val="22"/>
          <w:u w:val="single"/>
          <w:lang w:val="es-ES_tradnl"/>
        </w:rPr>
        <w:t>VISTO:</w:t>
      </w:r>
      <w:r w:rsidRPr="009D0550">
        <w:rPr>
          <w:rFonts w:asciiTheme="minorHAnsi" w:hAnsiTheme="minorHAnsi" w:cs="Arial"/>
          <w:sz w:val="22"/>
          <w:szCs w:val="22"/>
          <w:lang w:val="es-ES_tradnl"/>
        </w:rPr>
        <w:t xml:space="preserve"> El Expediente </w:t>
      </w:r>
      <w:r w:rsidRPr="009D0550">
        <w:rPr>
          <w:rFonts w:asciiTheme="minorHAnsi" w:hAnsiTheme="minorHAnsi" w:cs="Arial"/>
          <w:b/>
          <w:sz w:val="22"/>
          <w:szCs w:val="22"/>
          <w:lang w:val="es-ES_tradnl"/>
        </w:rPr>
        <w:t>Nº 70/2015</w:t>
      </w:r>
      <w:r w:rsidRPr="009D0550">
        <w:rPr>
          <w:rFonts w:asciiTheme="minorHAnsi" w:hAnsiTheme="minorHAnsi" w:cs="Arial"/>
          <w:sz w:val="22"/>
          <w:szCs w:val="22"/>
          <w:lang w:val="es-ES_tradnl"/>
        </w:rPr>
        <w:t>. – Iniciado por: CANPO – Solicitando visualizar y diferenciar, en la placa de la entrada del Municipio, los Intendentes que no fueron elegidos Democráticamente por el Pueblo de Lobos; y</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tabs>
          <w:tab w:val="left" w:pos="1980"/>
        </w:tabs>
        <w:jc w:val="both"/>
        <w:rPr>
          <w:rFonts w:asciiTheme="minorHAnsi" w:hAnsiTheme="minorHAnsi" w:cs="Arial"/>
          <w:sz w:val="22"/>
          <w:szCs w:val="22"/>
          <w:lang w:val="es-ES_tradnl"/>
        </w:rPr>
      </w:pPr>
      <w:r w:rsidRPr="009D0550">
        <w:rPr>
          <w:rFonts w:asciiTheme="minorHAnsi" w:hAnsiTheme="minorHAnsi" w:cs="Arial"/>
          <w:b/>
          <w:sz w:val="22"/>
          <w:szCs w:val="22"/>
          <w:u w:val="single"/>
          <w:lang w:val="es-ES_tradnl"/>
        </w:rPr>
        <w:t>CONSIDERANDO:</w:t>
      </w:r>
      <w:r w:rsidRPr="009D0550">
        <w:rPr>
          <w:rFonts w:asciiTheme="minorHAnsi" w:hAnsiTheme="minorHAnsi" w:cs="Arial"/>
          <w:sz w:val="22"/>
          <w:szCs w:val="22"/>
          <w:lang w:val="es-ES_tradnl"/>
        </w:rPr>
        <w:t xml:space="preserve"> </w:t>
      </w:r>
      <w:r w:rsidRPr="009D0550">
        <w:rPr>
          <w:rFonts w:asciiTheme="minorHAnsi" w:hAnsiTheme="minorHAnsi" w:cs="Arial"/>
          <w:sz w:val="22"/>
          <w:szCs w:val="22"/>
          <w:lang w:val="es-ES_tradnl"/>
        </w:rPr>
        <w:tab/>
        <w:t>Que lo solicitado en dicho expediente es una solicitud ya realizada con anterioridad por los vecinos de nuestra Ciudad.-</w:t>
      </w:r>
    </w:p>
    <w:p w:rsidR="009D0550" w:rsidRPr="009D0550" w:rsidRDefault="009D0550" w:rsidP="009D0550">
      <w:pPr>
        <w:tabs>
          <w:tab w:val="left" w:pos="1980"/>
        </w:tabs>
        <w:jc w:val="both"/>
        <w:rPr>
          <w:rFonts w:asciiTheme="minorHAnsi" w:hAnsiTheme="minorHAnsi" w:cs="Arial"/>
          <w:sz w:val="22"/>
          <w:szCs w:val="22"/>
          <w:lang w:val="es-ES_tradnl"/>
        </w:rPr>
      </w:pPr>
      <w:r w:rsidRPr="009D0550">
        <w:rPr>
          <w:rFonts w:asciiTheme="minorHAnsi" w:hAnsiTheme="minorHAnsi" w:cs="Arial"/>
          <w:sz w:val="22"/>
          <w:szCs w:val="22"/>
          <w:lang w:val="es-ES_tradnl"/>
        </w:rPr>
        <w:tab/>
        <w:t>Que es de suma importancia para que las generaciones futuras conozcan y valoren la vida democrática en nuestra Ciudad.-</w:t>
      </w:r>
    </w:p>
    <w:p w:rsidR="009D0550" w:rsidRPr="009D0550" w:rsidRDefault="009D0550" w:rsidP="009D0550">
      <w:pPr>
        <w:tabs>
          <w:tab w:val="left" w:pos="1980"/>
        </w:tabs>
        <w:jc w:val="both"/>
        <w:rPr>
          <w:rFonts w:asciiTheme="minorHAnsi" w:hAnsiTheme="minorHAnsi" w:cs="Arial"/>
          <w:sz w:val="22"/>
          <w:szCs w:val="22"/>
          <w:lang w:val="es-ES_tradnl"/>
        </w:rPr>
      </w:pPr>
      <w:r w:rsidRPr="009D0550">
        <w:rPr>
          <w:rFonts w:asciiTheme="minorHAnsi" w:hAnsiTheme="minorHAnsi" w:cs="Arial"/>
          <w:sz w:val="22"/>
          <w:szCs w:val="22"/>
          <w:lang w:val="es-ES_tradnl"/>
        </w:rPr>
        <w:tab/>
        <w:t>Que es de suma importancia para la continuidad y el sostenimiento de la memoria, la verdad y la justicia en nuestra Ciudad.-</w:t>
      </w:r>
    </w:p>
    <w:p w:rsidR="009D0550" w:rsidRPr="009D0550" w:rsidRDefault="009D0550" w:rsidP="009D0550">
      <w:pPr>
        <w:jc w:val="both"/>
        <w:rPr>
          <w:rFonts w:asciiTheme="minorHAnsi" w:hAnsiTheme="minorHAnsi" w:cs="Arial"/>
          <w:b/>
          <w:sz w:val="22"/>
          <w:szCs w:val="22"/>
          <w:lang w:val="es-ES_tradnl"/>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UNANIMIDAD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4</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Diferénciese en la placa que se encuentra ubicada en la entrada de éste Municipio, los nombres de todos los Intendentes de nuestra Ciudad, elegidos democráticamente, de los que ostentaron el cargo sin haber sido elegidos por el pueblo.-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2º:</w:t>
      </w:r>
      <w:r w:rsidRPr="009D0550">
        <w:rPr>
          <w:rFonts w:asciiTheme="minorHAnsi" w:hAnsiTheme="minorHAnsi" w:cs="Arial"/>
          <w:sz w:val="22"/>
          <w:szCs w:val="22"/>
        </w:rPr>
        <w:t xml:space="preserve"> De forma.-</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VEINTICUATRO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Lobos, 24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390"/>
        <w:jc w:val="both"/>
        <w:rPr>
          <w:rFonts w:asciiTheme="minorHAnsi" w:hAnsiTheme="minorHAnsi"/>
          <w:sz w:val="22"/>
          <w:szCs w:val="22"/>
          <w:u w:val="single"/>
        </w:rPr>
      </w:pPr>
      <w:r w:rsidRPr="009D0550">
        <w:rPr>
          <w:rFonts w:asciiTheme="minorHAnsi" w:hAnsiTheme="minorHAnsi"/>
          <w:sz w:val="22"/>
          <w:szCs w:val="22"/>
          <w:u w:val="single"/>
        </w:rPr>
        <w:lastRenderedPageBreak/>
        <w:t xml:space="preserve">Ref.: Expte. Nº 111/2015 del H.C.D.-Expte.  Nº  4067-26928/15  del  </w:t>
      </w:r>
      <w:proofErr w:type="gramStart"/>
      <w:r w:rsidRPr="009D0550">
        <w:rPr>
          <w:rFonts w:asciiTheme="minorHAnsi" w:hAnsiTheme="minorHAnsi"/>
          <w:sz w:val="22"/>
          <w:szCs w:val="22"/>
          <w:u w:val="single"/>
        </w:rPr>
        <w:t>D.E.M..</w:t>
      </w:r>
      <w:proofErr w:type="gramEnd"/>
      <w:r w:rsidRPr="009D0550">
        <w:rPr>
          <w:rFonts w:asciiTheme="minorHAnsi" w:hAnsiTheme="minorHAnsi"/>
          <w:sz w:val="22"/>
          <w:szCs w:val="22"/>
          <w:u w:val="single"/>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2785</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lang w:val="es-ES_tradnl"/>
        </w:rPr>
        <w:t>“</w:t>
      </w: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UNANIMIDAD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5</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p w:rsidR="009D0550" w:rsidRPr="009D0550" w:rsidRDefault="009D0550" w:rsidP="009D0550">
      <w:pPr>
        <w:pStyle w:val="Textoindependiente"/>
        <w:jc w:val="both"/>
        <w:rPr>
          <w:rFonts w:asciiTheme="minorHAnsi" w:hAnsiTheme="minorHAnsi" w:cs="Arial"/>
          <w:b/>
          <w:smallCaps/>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En virtud de Decreto Nº 274/2007 se ordenó abonar en cuotas al Sr. Héctor Alcides Camacci la suma de Pesos noventa y nueve mil ciento sesenta y dos con 00/00 ($99.162,00)  en concepto de Indemnización de Daños y Perjuicios según sentencia judicial de </w:t>
      </w:r>
      <w:smartTag w:uri="urn:schemas-microsoft-com:office:smarttags" w:element="PersonName">
        <w:smartTagPr>
          <w:attr w:name="ProductID" w:val="la Excelent￭sima C￡mara"/>
        </w:smartTagPr>
        <w:smartTag w:uri="urn:schemas-microsoft-com:office:smarttags" w:element="PersonName">
          <w:smartTagPr>
            <w:attr w:name="ProductID" w:val="la Excelent￭sima"/>
          </w:smartTagPr>
          <w:r w:rsidRPr="009D0550">
            <w:rPr>
              <w:rFonts w:asciiTheme="minorHAnsi" w:hAnsiTheme="minorHAnsi" w:cs="Arial"/>
              <w:sz w:val="22"/>
              <w:szCs w:val="22"/>
            </w:rPr>
            <w:t>la Excelentísima</w:t>
          </w:r>
        </w:smartTag>
        <w:r w:rsidRPr="009D0550">
          <w:rPr>
            <w:rFonts w:asciiTheme="minorHAnsi" w:hAnsiTheme="minorHAnsi" w:cs="Arial"/>
            <w:sz w:val="22"/>
            <w:szCs w:val="22"/>
          </w:rPr>
          <w:t xml:space="preserve"> Cámara</w:t>
        </w:r>
      </w:smartTag>
      <w:r w:rsidRPr="009D0550">
        <w:rPr>
          <w:rFonts w:asciiTheme="minorHAnsi" w:hAnsiTheme="minorHAnsi" w:cs="Arial"/>
          <w:sz w:val="22"/>
          <w:szCs w:val="22"/>
        </w:rPr>
        <w:t xml:space="preserve"> de Apelaciones en lo Civil y Comercial, Sala II, en autos caratulados </w:t>
      </w:r>
      <w:r w:rsidRPr="009D0550">
        <w:rPr>
          <w:rFonts w:asciiTheme="minorHAnsi" w:hAnsiTheme="minorHAnsi" w:cs="Arial"/>
          <w:b/>
          <w:smallCaps/>
          <w:sz w:val="22"/>
          <w:szCs w:val="22"/>
        </w:rPr>
        <w:t>“Camacci, Héctor Alcides c/ Municipalidad de Lobos s/ Daños y Perjuicios”.</w:t>
      </w:r>
    </w:p>
    <w:p w:rsidR="009D0550" w:rsidRPr="009D0550" w:rsidRDefault="009D0550" w:rsidP="009D0550">
      <w:pPr>
        <w:pStyle w:val="Textoindependiente"/>
        <w:jc w:val="both"/>
        <w:rPr>
          <w:rFonts w:asciiTheme="minorHAnsi" w:hAnsiTheme="minorHAnsi" w:cs="Arial"/>
          <w:b/>
          <w:smallCaps/>
          <w:sz w:val="22"/>
          <w:szCs w:val="22"/>
        </w:rPr>
      </w:pPr>
      <w:r w:rsidRPr="009D0550">
        <w:rPr>
          <w:rFonts w:asciiTheme="minorHAnsi" w:hAnsiTheme="minorHAnsi" w:cs="Arial"/>
          <w:b/>
          <w:smallCaps/>
          <w:sz w:val="22"/>
          <w:szCs w:val="22"/>
          <w:u w:val="single"/>
        </w:rPr>
        <w:t>ARTÍCULO 2º:</w:t>
      </w:r>
      <w:r w:rsidRPr="009D0550">
        <w:rPr>
          <w:rFonts w:asciiTheme="minorHAnsi" w:hAnsiTheme="minorHAnsi" w:cs="Arial"/>
          <w:smallCaps/>
          <w:sz w:val="22"/>
          <w:szCs w:val="22"/>
        </w:rPr>
        <w:t xml:space="preserve"> </w:t>
      </w:r>
      <w:r w:rsidRPr="009D0550">
        <w:rPr>
          <w:rFonts w:asciiTheme="minorHAnsi" w:hAnsiTheme="minorHAnsi" w:cs="Arial"/>
          <w:sz w:val="22"/>
          <w:szCs w:val="22"/>
        </w:rPr>
        <w:t>El acuerdo original fue abonarle al Sr. Camacci dicha suma de la siguiente manera: un primer pago de $1.033,65 mas 95 cuotas de $1.033,65. En el mes de marzo de 2007, le abonaron el adelanto de $1.033,65 más la primera cuota.</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3º</w:t>
      </w:r>
      <w:r w:rsidRPr="009D0550">
        <w:rPr>
          <w:rFonts w:asciiTheme="minorHAnsi" w:hAnsiTheme="minorHAnsi" w:cs="Arial"/>
          <w:sz w:val="22"/>
          <w:szCs w:val="22"/>
        </w:rPr>
        <w:t xml:space="preserve">: </w:t>
      </w:r>
      <w:r w:rsidRPr="009D0550">
        <w:rPr>
          <w:rFonts w:asciiTheme="minorHAnsi" w:hAnsiTheme="minorHAnsi" w:cs="Arial"/>
          <w:b/>
          <w:sz w:val="22"/>
          <w:szCs w:val="22"/>
        </w:rPr>
        <w:t>1)</w:t>
      </w:r>
      <w:r w:rsidRPr="009D0550">
        <w:rPr>
          <w:rFonts w:asciiTheme="minorHAnsi" w:hAnsiTheme="minorHAnsi" w:cs="Arial"/>
          <w:sz w:val="22"/>
          <w:szCs w:val="22"/>
        </w:rPr>
        <w:t xml:space="preserve"> Al día </w:t>
      </w:r>
      <w:r w:rsidRPr="009D0550">
        <w:rPr>
          <w:rFonts w:asciiTheme="minorHAnsi" w:hAnsiTheme="minorHAnsi" w:cs="Arial"/>
          <w:b/>
          <w:sz w:val="22"/>
          <w:szCs w:val="22"/>
        </w:rPr>
        <w:t>20 de enero de 2009,</w:t>
      </w:r>
      <w:r w:rsidRPr="009D0550">
        <w:rPr>
          <w:rFonts w:asciiTheme="minorHAnsi" w:hAnsiTheme="minorHAnsi" w:cs="Arial"/>
          <w:sz w:val="22"/>
          <w:szCs w:val="22"/>
        </w:rPr>
        <w:t xml:space="preserve"> según Decreto adjunto en </w:t>
      </w:r>
      <w:r w:rsidRPr="009D0550">
        <w:rPr>
          <w:rFonts w:asciiTheme="minorHAnsi" w:hAnsiTheme="minorHAnsi" w:cs="Arial"/>
          <w:b/>
          <w:sz w:val="22"/>
          <w:szCs w:val="22"/>
        </w:rPr>
        <w:t>Anexo II</w:t>
      </w:r>
      <w:r w:rsidRPr="009D0550">
        <w:rPr>
          <w:rFonts w:asciiTheme="minorHAnsi" w:hAnsiTheme="minorHAnsi" w:cs="Arial"/>
          <w:sz w:val="22"/>
          <w:szCs w:val="22"/>
        </w:rPr>
        <w:t xml:space="preserve">, se le debía al Sr. Camacci, la suma de $74.370,96, esto es el equivalente a 72 cuotas de $1.032,93. </w:t>
      </w:r>
      <w:r w:rsidRPr="009D0550">
        <w:rPr>
          <w:rFonts w:asciiTheme="minorHAnsi" w:hAnsiTheme="minorHAnsi" w:cs="Arial"/>
          <w:b/>
          <w:sz w:val="22"/>
          <w:szCs w:val="22"/>
        </w:rPr>
        <w:t>2)</w:t>
      </w:r>
      <w:r w:rsidRPr="009D0550">
        <w:rPr>
          <w:rFonts w:asciiTheme="minorHAnsi" w:hAnsiTheme="minorHAnsi" w:cs="Arial"/>
          <w:sz w:val="22"/>
          <w:szCs w:val="22"/>
        </w:rPr>
        <w:t xml:space="preserve"> Al mes de </w:t>
      </w:r>
      <w:r w:rsidRPr="009D0550">
        <w:rPr>
          <w:rFonts w:asciiTheme="minorHAnsi" w:hAnsiTheme="minorHAnsi" w:cs="Arial"/>
          <w:b/>
          <w:sz w:val="22"/>
          <w:szCs w:val="22"/>
        </w:rPr>
        <w:t>abril de 2010</w:t>
      </w:r>
      <w:r w:rsidRPr="009D0550">
        <w:rPr>
          <w:rFonts w:asciiTheme="minorHAnsi" w:hAnsiTheme="minorHAnsi" w:cs="Arial"/>
          <w:sz w:val="22"/>
          <w:szCs w:val="22"/>
        </w:rPr>
        <w:t xml:space="preserve">, según Decreto adjunto en </w:t>
      </w:r>
      <w:r w:rsidRPr="009D0550">
        <w:rPr>
          <w:rFonts w:asciiTheme="minorHAnsi" w:hAnsiTheme="minorHAnsi" w:cs="Arial"/>
          <w:b/>
          <w:sz w:val="22"/>
          <w:szCs w:val="22"/>
        </w:rPr>
        <w:t>Anexo III</w:t>
      </w:r>
      <w:r w:rsidRPr="009D0550">
        <w:rPr>
          <w:rFonts w:asciiTheme="minorHAnsi" w:hAnsiTheme="minorHAnsi" w:cs="Arial"/>
          <w:sz w:val="22"/>
          <w:szCs w:val="22"/>
        </w:rPr>
        <w:t xml:space="preserve">, se adeudaba la suma de $60.942,87, esto es el equivalente a 59 cuotas de $1.032,93. </w:t>
      </w:r>
      <w:r w:rsidRPr="009D0550">
        <w:rPr>
          <w:rFonts w:asciiTheme="minorHAnsi" w:hAnsiTheme="minorHAnsi" w:cs="Arial"/>
          <w:b/>
          <w:sz w:val="22"/>
          <w:szCs w:val="22"/>
        </w:rPr>
        <w:t>3)</w:t>
      </w:r>
      <w:r w:rsidRPr="009D0550">
        <w:rPr>
          <w:rFonts w:asciiTheme="minorHAnsi" w:hAnsiTheme="minorHAnsi" w:cs="Arial"/>
          <w:sz w:val="22"/>
          <w:szCs w:val="22"/>
        </w:rPr>
        <w:t xml:space="preserve"> Al mes de </w:t>
      </w:r>
      <w:r w:rsidRPr="009D0550">
        <w:rPr>
          <w:rFonts w:asciiTheme="minorHAnsi" w:hAnsiTheme="minorHAnsi" w:cs="Arial"/>
          <w:b/>
          <w:sz w:val="22"/>
          <w:szCs w:val="22"/>
        </w:rPr>
        <w:t>Marzo de 2011</w:t>
      </w:r>
      <w:r w:rsidRPr="009D0550">
        <w:rPr>
          <w:rFonts w:asciiTheme="minorHAnsi" w:hAnsiTheme="minorHAnsi" w:cs="Arial"/>
          <w:sz w:val="22"/>
          <w:szCs w:val="22"/>
        </w:rPr>
        <w:t xml:space="preserve">, según Decreto adjunto en </w:t>
      </w:r>
      <w:r w:rsidRPr="009D0550">
        <w:rPr>
          <w:rFonts w:asciiTheme="minorHAnsi" w:hAnsiTheme="minorHAnsi" w:cs="Arial"/>
          <w:b/>
          <w:sz w:val="22"/>
          <w:szCs w:val="22"/>
        </w:rPr>
        <w:t>Anexo IV</w:t>
      </w:r>
      <w:r w:rsidRPr="009D0550">
        <w:rPr>
          <w:rFonts w:asciiTheme="minorHAnsi" w:hAnsiTheme="minorHAnsi" w:cs="Arial"/>
          <w:sz w:val="22"/>
          <w:szCs w:val="22"/>
        </w:rPr>
        <w:t xml:space="preserve">, se adeudaba la suma de $49.580,64, esto es el equivalente a 48 cuotas de $1.032,93. </w:t>
      </w:r>
      <w:r w:rsidRPr="009D0550">
        <w:rPr>
          <w:rFonts w:asciiTheme="minorHAnsi" w:hAnsiTheme="minorHAnsi" w:cs="Arial"/>
          <w:b/>
          <w:sz w:val="22"/>
          <w:szCs w:val="22"/>
        </w:rPr>
        <w:t>4)</w:t>
      </w:r>
      <w:r w:rsidRPr="009D0550">
        <w:rPr>
          <w:rFonts w:asciiTheme="minorHAnsi" w:hAnsiTheme="minorHAnsi" w:cs="Arial"/>
          <w:sz w:val="22"/>
          <w:szCs w:val="22"/>
        </w:rPr>
        <w:t xml:space="preserve"> El Sr. Camacci oportunamente cobra todas las cuotas del año 2011, esto es la suma de $12.395,16, quedando pendiente de pago entonces la suma de </w:t>
      </w:r>
      <w:r w:rsidRPr="009D0550">
        <w:rPr>
          <w:rFonts w:asciiTheme="minorHAnsi" w:hAnsiTheme="minorHAnsi" w:cs="Arial"/>
          <w:b/>
          <w:sz w:val="22"/>
          <w:szCs w:val="22"/>
        </w:rPr>
        <w:t>$37.185,48</w:t>
      </w:r>
      <w:r w:rsidRPr="009D0550">
        <w:rPr>
          <w:rFonts w:asciiTheme="minorHAnsi" w:hAnsiTheme="minorHAnsi" w:cs="Arial"/>
          <w:sz w:val="22"/>
          <w:szCs w:val="22"/>
        </w:rPr>
        <w:t xml:space="preserve"> ($49.580,64 - $12.395,16).-</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sz w:val="22"/>
          <w:szCs w:val="22"/>
          <w:u w:val="single"/>
        </w:rPr>
      </w:pPr>
      <w:r w:rsidRPr="009D0550">
        <w:rPr>
          <w:rFonts w:asciiTheme="minorHAnsi" w:hAnsiTheme="minorHAnsi" w:cs="Arial"/>
          <w:b/>
          <w:sz w:val="22"/>
          <w:szCs w:val="22"/>
          <w:u w:val="single"/>
        </w:rPr>
        <w:t>ARTÍCULO 4º</w:t>
      </w:r>
      <w:r w:rsidRPr="009D0550">
        <w:rPr>
          <w:rFonts w:asciiTheme="minorHAnsi" w:hAnsiTheme="minorHAnsi" w:cs="Arial"/>
          <w:sz w:val="22"/>
          <w:szCs w:val="22"/>
        </w:rPr>
        <w:t xml:space="preserve">: En el año 2013 se presenta como heredera del Sr. Camacci, </w:t>
      </w:r>
      <w:smartTag w:uri="urn:schemas-microsoft-com:office:smarttags" w:element="PersonName">
        <w:smartTagPr>
          <w:attr w:name="ProductID" w:val="la Sra. Nancy"/>
        </w:smartTagPr>
        <w:smartTag w:uri="urn:schemas-microsoft-com:office:smarttags" w:element="PersonName">
          <w:smartTagPr>
            <w:attr w:name="ProductID" w:val="la Sra."/>
          </w:smartTagPr>
          <w:r w:rsidRPr="009D0550">
            <w:rPr>
              <w:rFonts w:asciiTheme="minorHAnsi" w:hAnsiTheme="minorHAnsi" w:cs="Arial"/>
              <w:sz w:val="22"/>
              <w:szCs w:val="22"/>
            </w:rPr>
            <w:t>la Sra.</w:t>
          </w:r>
        </w:smartTag>
        <w:r w:rsidRPr="009D0550">
          <w:rPr>
            <w:rFonts w:asciiTheme="minorHAnsi" w:hAnsiTheme="minorHAnsi" w:cs="Arial"/>
            <w:sz w:val="22"/>
            <w:szCs w:val="22"/>
          </w:rPr>
          <w:t xml:space="preserve"> Nancy</w:t>
        </w:r>
      </w:smartTag>
      <w:r w:rsidRPr="009D0550">
        <w:rPr>
          <w:rFonts w:asciiTheme="minorHAnsi" w:hAnsiTheme="minorHAnsi" w:cs="Arial"/>
          <w:sz w:val="22"/>
          <w:szCs w:val="22"/>
        </w:rPr>
        <w:t xml:space="preserve"> Camacci, (Ver Decreto 589 en </w:t>
      </w:r>
      <w:r w:rsidRPr="009D0550">
        <w:rPr>
          <w:rFonts w:asciiTheme="minorHAnsi" w:hAnsiTheme="minorHAnsi" w:cs="Arial"/>
          <w:b/>
          <w:sz w:val="22"/>
          <w:szCs w:val="22"/>
        </w:rPr>
        <w:t>Anexo V</w:t>
      </w:r>
      <w:r w:rsidRPr="009D0550">
        <w:rPr>
          <w:rFonts w:asciiTheme="minorHAnsi" w:hAnsiTheme="minorHAnsi" w:cs="Arial"/>
          <w:sz w:val="22"/>
          <w:szCs w:val="22"/>
        </w:rPr>
        <w:t xml:space="preserve">) puesto que su padre fallece en enero del 2012, peticionando el pago de las </w:t>
      </w:r>
      <w:r w:rsidRPr="009D0550">
        <w:rPr>
          <w:rFonts w:asciiTheme="minorHAnsi" w:hAnsiTheme="minorHAnsi" w:cs="Arial"/>
          <w:b/>
          <w:sz w:val="22"/>
          <w:szCs w:val="22"/>
          <w:u w:val="single"/>
        </w:rPr>
        <w:t>cuotas adeudadas, esto es 36 cuotas.-</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5º:</w:t>
      </w:r>
      <w:r w:rsidRPr="009D0550">
        <w:rPr>
          <w:rFonts w:asciiTheme="minorHAnsi" w:hAnsiTheme="minorHAnsi" w:cs="Arial"/>
          <w:sz w:val="22"/>
          <w:szCs w:val="22"/>
        </w:rPr>
        <w:t xml:space="preserve"> </w:t>
      </w:r>
      <w:r w:rsidRPr="009D0550">
        <w:rPr>
          <w:rFonts w:asciiTheme="minorHAnsi" w:hAnsiTheme="minorHAnsi" w:cs="Arial"/>
          <w:b/>
          <w:sz w:val="22"/>
          <w:szCs w:val="22"/>
        </w:rPr>
        <w:t>1)</w:t>
      </w:r>
      <w:r w:rsidRPr="009D0550">
        <w:rPr>
          <w:rFonts w:asciiTheme="minorHAnsi" w:hAnsiTheme="minorHAnsi" w:cs="Arial"/>
          <w:sz w:val="22"/>
          <w:szCs w:val="22"/>
        </w:rPr>
        <w:t xml:space="preserve"> El día 28 de agosto de 2013, Nancy Camacci cobra las cuotas de </w:t>
      </w:r>
      <w:r w:rsidRPr="009D0550">
        <w:rPr>
          <w:rFonts w:asciiTheme="minorHAnsi" w:hAnsiTheme="minorHAnsi" w:cs="Arial"/>
          <w:b/>
          <w:sz w:val="22"/>
          <w:szCs w:val="22"/>
          <w:u w:val="single"/>
        </w:rPr>
        <w:t>enero a julio de 2013</w:t>
      </w:r>
      <w:r w:rsidRPr="009D0550">
        <w:rPr>
          <w:rFonts w:asciiTheme="minorHAnsi" w:hAnsiTheme="minorHAnsi" w:cs="Arial"/>
          <w:sz w:val="22"/>
          <w:szCs w:val="22"/>
        </w:rPr>
        <w:t xml:space="preserve"> por un total de $11.485,83, que son $7.230,51 en concepto de cuotas puras y $4.255,32 en concepto de intereses. (</w:t>
      </w:r>
      <w:r w:rsidRPr="009D0550">
        <w:rPr>
          <w:rFonts w:asciiTheme="minorHAnsi" w:hAnsiTheme="minorHAnsi" w:cs="Arial"/>
          <w:b/>
          <w:sz w:val="22"/>
          <w:szCs w:val="22"/>
        </w:rPr>
        <w:t>Ver Anexo VI</w:t>
      </w:r>
      <w:r w:rsidRPr="009D0550">
        <w:rPr>
          <w:rFonts w:asciiTheme="minorHAnsi" w:hAnsiTheme="minorHAnsi" w:cs="Arial"/>
          <w:sz w:val="22"/>
          <w:szCs w:val="22"/>
        </w:rPr>
        <w:t xml:space="preserve">). Quedan pendientes de pago $29.954,97 ($37.185,48 - $7.230,51).- Restan aún 29 cuotas. </w:t>
      </w:r>
      <w:r w:rsidRPr="009D0550">
        <w:rPr>
          <w:rFonts w:asciiTheme="minorHAnsi" w:hAnsiTheme="minorHAnsi" w:cs="Arial"/>
          <w:b/>
          <w:sz w:val="22"/>
          <w:szCs w:val="22"/>
        </w:rPr>
        <w:t>2)</w:t>
      </w:r>
      <w:r w:rsidRPr="009D0550">
        <w:rPr>
          <w:rFonts w:asciiTheme="minorHAnsi" w:hAnsiTheme="minorHAnsi" w:cs="Arial"/>
          <w:sz w:val="22"/>
          <w:szCs w:val="22"/>
        </w:rPr>
        <w:t xml:space="preserve"> El día </w:t>
      </w:r>
      <w:r w:rsidRPr="009D0550">
        <w:rPr>
          <w:rFonts w:asciiTheme="minorHAnsi" w:hAnsiTheme="minorHAnsi" w:cs="Arial"/>
          <w:b/>
          <w:sz w:val="22"/>
          <w:szCs w:val="22"/>
        </w:rPr>
        <w:t>31 de octubre de 2014</w:t>
      </w:r>
      <w:r w:rsidRPr="009D0550">
        <w:rPr>
          <w:rFonts w:asciiTheme="minorHAnsi" w:hAnsiTheme="minorHAnsi" w:cs="Arial"/>
          <w:sz w:val="22"/>
          <w:szCs w:val="22"/>
        </w:rPr>
        <w:t xml:space="preserve">, </w:t>
      </w:r>
      <w:smartTag w:uri="urn:schemas-microsoft-com:office:smarttags" w:element="PersonName">
        <w:smartTagPr>
          <w:attr w:name="ProductID" w:val="la Sra. Camacci"/>
        </w:smartTagPr>
        <w:smartTag w:uri="urn:schemas-microsoft-com:office:smarttags" w:element="PersonName">
          <w:smartTagPr>
            <w:attr w:name="ProductID" w:val="la Sra."/>
          </w:smartTagPr>
          <w:r w:rsidRPr="009D0550">
            <w:rPr>
              <w:rFonts w:asciiTheme="minorHAnsi" w:hAnsiTheme="minorHAnsi" w:cs="Arial"/>
              <w:sz w:val="22"/>
              <w:szCs w:val="22"/>
            </w:rPr>
            <w:t>la Sra.</w:t>
          </w:r>
        </w:smartTag>
        <w:r w:rsidRPr="009D0550">
          <w:rPr>
            <w:rFonts w:asciiTheme="minorHAnsi" w:hAnsiTheme="minorHAnsi" w:cs="Arial"/>
            <w:sz w:val="22"/>
            <w:szCs w:val="22"/>
          </w:rPr>
          <w:t xml:space="preserve"> Camacci</w:t>
        </w:r>
      </w:smartTag>
      <w:r w:rsidRPr="009D0550">
        <w:rPr>
          <w:rFonts w:asciiTheme="minorHAnsi" w:hAnsiTheme="minorHAnsi" w:cs="Arial"/>
          <w:sz w:val="22"/>
          <w:szCs w:val="22"/>
        </w:rPr>
        <w:t xml:space="preserve"> cobra </w:t>
      </w:r>
      <w:r w:rsidRPr="009D0550">
        <w:rPr>
          <w:rFonts w:asciiTheme="minorHAnsi" w:hAnsiTheme="minorHAnsi" w:cs="Arial"/>
          <w:b/>
          <w:sz w:val="22"/>
          <w:szCs w:val="22"/>
          <w:u w:val="single"/>
        </w:rPr>
        <w:t>todo el año 2012</w:t>
      </w:r>
      <w:r w:rsidRPr="009D0550">
        <w:rPr>
          <w:rFonts w:asciiTheme="minorHAnsi" w:hAnsiTheme="minorHAnsi" w:cs="Arial"/>
          <w:sz w:val="22"/>
          <w:szCs w:val="22"/>
        </w:rPr>
        <w:t xml:space="preserve"> más las cuotas de septiembre a diciembre de 2013 (16 cuotas más).</w:t>
      </w:r>
      <w:r w:rsidRPr="009D0550">
        <w:rPr>
          <w:rFonts w:asciiTheme="minorHAnsi" w:hAnsiTheme="minorHAnsi" w:cs="Arial"/>
          <w:b/>
          <w:sz w:val="22"/>
          <w:szCs w:val="22"/>
        </w:rPr>
        <w:t xml:space="preserve"> </w:t>
      </w:r>
      <w:r w:rsidRPr="009D0550">
        <w:rPr>
          <w:rFonts w:asciiTheme="minorHAnsi" w:hAnsiTheme="minorHAnsi" w:cs="Arial"/>
          <w:sz w:val="22"/>
          <w:szCs w:val="22"/>
        </w:rPr>
        <w:t xml:space="preserve">Cobra $24.603,22: a) Año 2012 $12.395,16 de capital más $8.076,34 de intereses y b) Septiembre a Diciembre 2013 $4.131,72. </w:t>
      </w:r>
      <w:r w:rsidRPr="009D0550">
        <w:rPr>
          <w:rFonts w:asciiTheme="minorHAnsi" w:hAnsiTheme="minorHAnsi" w:cs="Arial"/>
          <w:b/>
          <w:sz w:val="22"/>
          <w:szCs w:val="22"/>
          <w:u w:val="single"/>
        </w:rPr>
        <w:t>Cuotas Puras abonadas $16.526,88.-</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6º</w:t>
      </w:r>
      <w:r w:rsidRPr="009D0550">
        <w:rPr>
          <w:rFonts w:asciiTheme="minorHAnsi" w:hAnsiTheme="minorHAnsi" w:cs="Arial"/>
          <w:b/>
          <w:sz w:val="22"/>
          <w:szCs w:val="22"/>
        </w:rPr>
        <w:t>:</w:t>
      </w:r>
      <w:r w:rsidRPr="009D0550">
        <w:rPr>
          <w:rFonts w:asciiTheme="minorHAnsi" w:hAnsiTheme="minorHAnsi" w:cs="Arial"/>
          <w:sz w:val="22"/>
          <w:szCs w:val="22"/>
        </w:rPr>
        <w:t xml:space="preserve"> Restan abonar aún 13 cuotas (29 -16), esto es $13.428,09, con más sus intereses. Faltaría entonces la cuota de agosto de 2013, que no se abonó, más 12 cuotas del año 2014.</w:t>
      </w:r>
    </w:p>
    <w:p w:rsidR="009D0550" w:rsidRPr="009D0550" w:rsidRDefault="009D0550" w:rsidP="009D0550">
      <w:pPr>
        <w:ind w:firstLine="2640"/>
        <w:jc w:val="both"/>
        <w:rPr>
          <w:rFonts w:asciiTheme="minorHAnsi" w:hAnsiTheme="minorHAnsi" w:cs="Arial"/>
          <w:sz w:val="22"/>
          <w:szCs w:val="22"/>
        </w:rPr>
      </w:pPr>
    </w:p>
    <w:p w:rsidR="009D0550" w:rsidRPr="009D0550" w:rsidRDefault="009D0550" w:rsidP="009D0550">
      <w:pPr>
        <w:jc w:val="both"/>
        <w:rPr>
          <w:rFonts w:asciiTheme="minorHAnsi" w:hAnsiTheme="minorHAnsi" w:cs="Arial"/>
          <w:b/>
          <w:smallCaps/>
          <w:sz w:val="22"/>
          <w:szCs w:val="22"/>
        </w:rPr>
      </w:pPr>
      <w:r w:rsidRPr="009D0550">
        <w:rPr>
          <w:rFonts w:asciiTheme="minorHAnsi" w:hAnsiTheme="minorHAnsi" w:cs="Arial"/>
          <w:b/>
          <w:sz w:val="22"/>
          <w:szCs w:val="22"/>
          <w:u w:val="single"/>
        </w:rPr>
        <w:t>ARTÍCULO 7º:</w:t>
      </w:r>
      <w:r w:rsidRPr="009D0550">
        <w:rPr>
          <w:rFonts w:asciiTheme="minorHAnsi" w:hAnsiTheme="minorHAnsi" w:cs="Arial"/>
          <w:sz w:val="22"/>
          <w:szCs w:val="22"/>
        </w:rPr>
        <w:t xml:space="preserve"> Conforme resolución de fecha 7 de septiembre de 2015 emitida por </w:t>
      </w:r>
      <w:smartTag w:uri="urn:schemas-microsoft-com:office:smarttags" w:element="PersonName">
        <w:smartTagPr>
          <w:attr w:name="ProductID" w:val="la Contadora Municipal"/>
        </w:smartTagPr>
        <w:smartTag w:uri="urn:schemas-microsoft-com:office:smarttags" w:element="PersonName">
          <w:smartTagPr>
            <w:attr w:name="ProductID" w:val="la Contadora"/>
          </w:smartTagPr>
          <w:r w:rsidRPr="009D0550">
            <w:rPr>
              <w:rFonts w:asciiTheme="minorHAnsi" w:hAnsiTheme="minorHAnsi" w:cs="Arial"/>
              <w:sz w:val="22"/>
              <w:szCs w:val="22"/>
            </w:rPr>
            <w:t>la Contadora</w:t>
          </w:r>
        </w:smartTag>
        <w:r w:rsidRPr="009D0550">
          <w:rPr>
            <w:rFonts w:asciiTheme="minorHAnsi" w:hAnsiTheme="minorHAnsi" w:cs="Arial"/>
            <w:sz w:val="22"/>
            <w:szCs w:val="22"/>
          </w:rPr>
          <w:t xml:space="preserve"> Municipal</w:t>
        </w:r>
      </w:smartTag>
      <w:r w:rsidRPr="009D0550">
        <w:rPr>
          <w:rFonts w:asciiTheme="minorHAnsi" w:hAnsiTheme="minorHAnsi" w:cs="Arial"/>
          <w:sz w:val="22"/>
          <w:szCs w:val="22"/>
        </w:rPr>
        <w:t xml:space="preserve">, Sra. Cecilia </w:t>
      </w:r>
      <w:proofErr w:type="spellStart"/>
      <w:r w:rsidRPr="009D0550">
        <w:rPr>
          <w:rFonts w:asciiTheme="minorHAnsi" w:hAnsiTheme="minorHAnsi" w:cs="Arial"/>
          <w:sz w:val="22"/>
          <w:szCs w:val="22"/>
        </w:rPr>
        <w:t>Bracken</w:t>
      </w:r>
      <w:proofErr w:type="spellEnd"/>
      <w:r w:rsidRPr="009D0550">
        <w:rPr>
          <w:rFonts w:asciiTheme="minorHAnsi" w:hAnsiTheme="minorHAnsi" w:cs="Arial"/>
          <w:sz w:val="22"/>
          <w:szCs w:val="22"/>
        </w:rPr>
        <w:t xml:space="preserve">, a fs 45 </w:t>
      </w:r>
      <w:proofErr w:type="spellStart"/>
      <w:r w:rsidRPr="009D0550">
        <w:rPr>
          <w:rFonts w:asciiTheme="minorHAnsi" w:hAnsiTheme="minorHAnsi" w:cs="Arial"/>
          <w:sz w:val="22"/>
          <w:szCs w:val="22"/>
        </w:rPr>
        <w:t>vta</w:t>
      </w:r>
      <w:proofErr w:type="spellEnd"/>
      <w:r w:rsidRPr="009D0550">
        <w:rPr>
          <w:rFonts w:asciiTheme="minorHAnsi" w:hAnsiTheme="minorHAnsi" w:cs="Arial"/>
          <w:sz w:val="22"/>
          <w:szCs w:val="22"/>
        </w:rPr>
        <w:t xml:space="preserve"> del Expte. Nº 4067-20761 y habiendo efectuado la misma el </w:t>
      </w:r>
      <w:r w:rsidRPr="009D0550">
        <w:rPr>
          <w:rFonts w:asciiTheme="minorHAnsi" w:hAnsiTheme="minorHAnsi" w:cs="Arial"/>
          <w:sz w:val="22"/>
          <w:szCs w:val="22"/>
        </w:rPr>
        <w:lastRenderedPageBreak/>
        <w:t xml:space="preserve">calculo del capital mas los intereses adeudados, se adeuda al día de la fecha a </w:t>
      </w:r>
      <w:smartTag w:uri="urn:schemas-microsoft-com:office:smarttags" w:element="PersonName">
        <w:smartTagPr>
          <w:attr w:name="ProductID" w:val="la Sra. Camacci"/>
        </w:smartTagPr>
        <w:smartTag w:uri="urn:schemas-microsoft-com:office:smarttags" w:element="PersonName">
          <w:smartTagPr>
            <w:attr w:name="ProductID" w:val="la Sra."/>
          </w:smartTagPr>
          <w:r w:rsidRPr="009D0550">
            <w:rPr>
              <w:rFonts w:asciiTheme="minorHAnsi" w:hAnsiTheme="minorHAnsi" w:cs="Arial"/>
              <w:sz w:val="22"/>
              <w:szCs w:val="22"/>
            </w:rPr>
            <w:t>la Sra.</w:t>
          </w:r>
        </w:smartTag>
        <w:r w:rsidRPr="009D0550">
          <w:rPr>
            <w:rFonts w:asciiTheme="minorHAnsi" w:hAnsiTheme="minorHAnsi" w:cs="Arial"/>
            <w:sz w:val="22"/>
            <w:szCs w:val="22"/>
          </w:rPr>
          <w:t xml:space="preserve"> Camacci</w:t>
        </w:r>
      </w:smartTag>
      <w:r w:rsidRPr="009D0550">
        <w:rPr>
          <w:rFonts w:asciiTheme="minorHAnsi" w:hAnsiTheme="minorHAnsi" w:cs="Arial"/>
          <w:sz w:val="22"/>
          <w:szCs w:val="22"/>
        </w:rPr>
        <w:t xml:space="preserve">  la suma de </w:t>
      </w:r>
      <w:r w:rsidRPr="009D0550">
        <w:rPr>
          <w:rFonts w:asciiTheme="minorHAnsi" w:hAnsiTheme="minorHAnsi" w:cs="Arial"/>
          <w:b/>
          <w:sz w:val="22"/>
          <w:szCs w:val="22"/>
          <w:u w:val="single"/>
        </w:rPr>
        <w:t xml:space="preserve">Pesos Veintiún mil doscientos veintisiete con 27/00 ($21.227,27) en concepto de capital mas intereses </w:t>
      </w:r>
      <w:r w:rsidRPr="009D0550">
        <w:rPr>
          <w:rFonts w:asciiTheme="minorHAnsi" w:hAnsiTheme="minorHAnsi" w:cs="Arial"/>
          <w:b/>
          <w:smallCaps/>
          <w:sz w:val="22"/>
          <w:szCs w:val="22"/>
        </w:rPr>
        <w:t>(Anexo VIII)</w:t>
      </w:r>
    </w:p>
    <w:p w:rsidR="009D0550" w:rsidRPr="009D0550" w:rsidRDefault="009D0550" w:rsidP="009D0550">
      <w:pPr>
        <w:jc w:val="both"/>
        <w:rPr>
          <w:rFonts w:asciiTheme="minorHAnsi" w:hAnsiTheme="minorHAnsi" w:cs="Arial"/>
          <w:b/>
          <w:smallCaps/>
          <w:sz w:val="22"/>
          <w:szCs w:val="22"/>
          <w:u w:val="single"/>
        </w:rPr>
      </w:pPr>
    </w:p>
    <w:p w:rsidR="009D0550" w:rsidRPr="009D0550" w:rsidRDefault="009D0550" w:rsidP="009D0550">
      <w:pPr>
        <w:pStyle w:val="Textoindependiente"/>
        <w:jc w:val="both"/>
        <w:rPr>
          <w:rFonts w:asciiTheme="minorHAnsi" w:hAnsiTheme="minorHAnsi" w:cs="Arial"/>
          <w:b/>
          <w:sz w:val="22"/>
          <w:szCs w:val="22"/>
        </w:rPr>
      </w:pPr>
      <w:r w:rsidRPr="009D0550">
        <w:rPr>
          <w:rFonts w:asciiTheme="minorHAnsi" w:hAnsiTheme="minorHAnsi" w:cs="Arial"/>
          <w:b/>
          <w:sz w:val="22"/>
          <w:szCs w:val="22"/>
          <w:u w:val="single"/>
        </w:rPr>
        <w:t>ARTÍCULO 8º:</w:t>
      </w:r>
      <w:r w:rsidRPr="009D0550">
        <w:rPr>
          <w:rFonts w:asciiTheme="minorHAnsi" w:hAnsiTheme="minorHAnsi" w:cs="Arial"/>
          <w:sz w:val="22"/>
          <w:szCs w:val="22"/>
        </w:rPr>
        <w:t xml:space="preserve"> Autorízase al Departamento Ejecutivo a pagar la suma de </w:t>
      </w:r>
      <w:r w:rsidRPr="009D0550">
        <w:rPr>
          <w:rFonts w:asciiTheme="minorHAnsi" w:hAnsiTheme="minorHAnsi" w:cs="Arial"/>
          <w:b/>
          <w:sz w:val="22"/>
          <w:szCs w:val="22"/>
          <w:u w:val="single"/>
        </w:rPr>
        <w:t>Pesos Veintiún mil doscientos veintisiete con 27/00 ($21.227,27)</w:t>
      </w:r>
      <w:r w:rsidRPr="009D0550">
        <w:rPr>
          <w:rFonts w:asciiTheme="minorHAnsi" w:hAnsiTheme="minorHAnsi" w:cs="Arial"/>
          <w:b/>
          <w:sz w:val="22"/>
          <w:szCs w:val="22"/>
        </w:rPr>
        <w:t xml:space="preserve">, </w:t>
      </w:r>
      <w:r w:rsidRPr="009D0550">
        <w:rPr>
          <w:rFonts w:asciiTheme="minorHAnsi" w:hAnsiTheme="minorHAnsi" w:cs="Arial"/>
          <w:sz w:val="22"/>
          <w:szCs w:val="22"/>
        </w:rPr>
        <w:t xml:space="preserve">correspondiente a la totalidad de las cuotas del año 2014 y a la cuota del mes de agosto del año 2013 con más sus intereses correspondientes, a </w:t>
      </w:r>
      <w:smartTag w:uri="urn:schemas-microsoft-com:office:smarttags" w:element="PersonName">
        <w:smartTagPr>
          <w:attr w:name="ProductID" w:val="la Sra. Nancy"/>
        </w:smartTagPr>
        <w:r w:rsidRPr="009D0550">
          <w:rPr>
            <w:rFonts w:asciiTheme="minorHAnsi" w:hAnsiTheme="minorHAnsi" w:cs="Arial"/>
            <w:sz w:val="22"/>
            <w:szCs w:val="22"/>
          </w:rPr>
          <w:t xml:space="preserve">la </w:t>
        </w:r>
        <w:r w:rsidRPr="009D0550">
          <w:rPr>
            <w:rFonts w:asciiTheme="minorHAnsi" w:hAnsiTheme="minorHAnsi" w:cs="Arial"/>
            <w:b/>
            <w:smallCaps/>
            <w:sz w:val="22"/>
            <w:szCs w:val="22"/>
          </w:rPr>
          <w:t>Sra. Nancy</w:t>
        </w:r>
      </w:smartTag>
      <w:r w:rsidRPr="009D0550">
        <w:rPr>
          <w:rFonts w:asciiTheme="minorHAnsi" w:hAnsiTheme="minorHAnsi" w:cs="Arial"/>
          <w:b/>
          <w:smallCaps/>
          <w:sz w:val="22"/>
          <w:szCs w:val="22"/>
        </w:rPr>
        <w:t xml:space="preserve"> Esther Camacci DNI nº 16.245.663 </w:t>
      </w:r>
      <w:r w:rsidRPr="009D0550">
        <w:rPr>
          <w:rFonts w:asciiTheme="minorHAnsi" w:hAnsiTheme="minorHAnsi" w:cs="Arial"/>
          <w:sz w:val="22"/>
          <w:szCs w:val="22"/>
        </w:rPr>
        <w:t xml:space="preserve">en concepto de indemnización por Daños y Perjuicios según sentencia firme recaída en los autos caratulados </w:t>
      </w:r>
      <w:r w:rsidRPr="009D0550">
        <w:rPr>
          <w:rFonts w:asciiTheme="minorHAnsi" w:hAnsiTheme="minorHAnsi" w:cs="Arial"/>
          <w:b/>
          <w:sz w:val="22"/>
          <w:szCs w:val="22"/>
        </w:rPr>
        <w:t>“CAMACCI, HECTOR ALCIDES c/ MUNICIPALIDAD DE LOBOS s/ DAÑOS Y PERJUICIOS”.</w:t>
      </w:r>
    </w:p>
    <w:p w:rsidR="009D0550" w:rsidRPr="009D0550" w:rsidRDefault="009D0550" w:rsidP="009D0550">
      <w:pPr>
        <w:pStyle w:val="Textoindependiente"/>
        <w:jc w:val="both"/>
        <w:rPr>
          <w:rFonts w:asciiTheme="minorHAnsi" w:hAnsiTheme="minorHAnsi" w:cs="Arial"/>
          <w:sz w:val="22"/>
          <w:szCs w:val="22"/>
        </w:rPr>
      </w:pPr>
      <w:r w:rsidRPr="009D0550">
        <w:rPr>
          <w:rFonts w:asciiTheme="minorHAnsi" w:hAnsiTheme="minorHAnsi" w:cs="Arial"/>
          <w:b/>
          <w:sz w:val="22"/>
          <w:szCs w:val="22"/>
          <w:u w:val="single"/>
        </w:rPr>
        <w:t>ARTÍCULO 9º:</w:t>
      </w:r>
      <w:r w:rsidRPr="009D0550">
        <w:rPr>
          <w:rFonts w:asciiTheme="minorHAnsi" w:hAnsiTheme="minorHAnsi" w:cs="Arial"/>
          <w:sz w:val="22"/>
          <w:szCs w:val="22"/>
        </w:rPr>
        <w:t xml:space="preserve"> Los montos mencionados en el artículo anterior deberán abonarse por Tesorería M</w:t>
      </w:r>
      <w:r w:rsidRPr="009D0550">
        <w:rPr>
          <w:rFonts w:asciiTheme="minorHAnsi" w:hAnsiTheme="minorHAnsi" w:cs="Arial"/>
          <w:sz w:val="22"/>
          <w:szCs w:val="22"/>
        </w:rPr>
        <w:t>u</w:t>
      </w:r>
      <w:r w:rsidRPr="009D0550">
        <w:rPr>
          <w:rFonts w:asciiTheme="minorHAnsi" w:hAnsiTheme="minorHAnsi" w:cs="Arial"/>
          <w:sz w:val="22"/>
          <w:szCs w:val="22"/>
        </w:rPr>
        <w:t>nicipal en un solo pago.</w:t>
      </w:r>
    </w:p>
    <w:p w:rsidR="009D0550" w:rsidRPr="009D0550" w:rsidRDefault="009D0550" w:rsidP="009D0550">
      <w:pPr>
        <w:pStyle w:val="Textoindependiente"/>
        <w:jc w:val="both"/>
        <w:rPr>
          <w:rFonts w:asciiTheme="minorHAnsi" w:hAnsiTheme="minorHAnsi" w:cs="Arial"/>
          <w:sz w:val="22"/>
          <w:szCs w:val="22"/>
        </w:rPr>
      </w:pPr>
      <w:r w:rsidRPr="009D0550">
        <w:rPr>
          <w:rFonts w:asciiTheme="minorHAnsi" w:hAnsiTheme="minorHAnsi" w:cs="Arial"/>
          <w:b/>
          <w:sz w:val="22"/>
          <w:szCs w:val="22"/>
          <w:u w:val="single"/>
        </w:rPr>
        <w:t>ARTÍCULO 10º:</w:t>
      </w:r>
      <w:r w:rsidRPr="009D0550">
        <w:rPr>
          <w:rFonts w:asciiTheme="minorHAnsi" w:hAnsiTheme="minorHAnsi" w:cs="Arial"/>
          <w:sz w:val="22"/>
          <w:szCs w:val="22"/>
        </w:rPr>
        <w:t xml:space="preserve"> Autorízase a Contaduría Municipal a registrar la deuda que se reconoce por el presente con débito a “</w:t>
      </w:r>
      <w:smartTag w:uri="urn:schemas-microsoft-com:office:smarttags" w:element="metricconverter">
        <w:smartTagPr>
          <w:attr w:name="ProductID" w:val="312100000”"/>
        </w:smartTagPr>
        <w:r w:rsidRPr="009D0550">
          <w:rPr>
            <w:rFonts w:asciiTheme="minorHAnsi" w:hAnsiTheme="minorHAnsi" w:cs="Arial"/>
            <w:sz w:val="22"/>
            <w:szCs w:val="22"/>
          </w:rPr>
          <w:t>312100000”</w:t>
        </w:r>
      </w:smartTag>
      <w:r w:rsidRPr="009D0550">
        <w:rPr>
          <w:rFonts w:asciiTheme="minorHAnsi" w:hAnsiTheme="minorHAnsi" w:cs="Arial"/>
          <w:sz w:val="22"/>
          <w:szCs w:val="22"/>
        </w:rPr>
        <w:t xml:space="preserve"> Resultado de Ejercicios Anteriores”.</w:t>
      </w: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11º:</w:t>
      </w:r>
      <w:r w:rsidRPr="009D0550">
        <w:rPr>
          <w:rFonts w:asciiTheme="minorHAnsi" w:hAnsiTheme="minorHAnsi" w:cs="Arial"/>
          <w:sz w:val="22"/>
          <w:szCs w:val="22"/>
        </w:rPr>
        <w:t xml:space="preserve"> Comuníquese, publíquese, dése al Registro Municipal y archívese.-</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VEINTICUATRO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Lobos, 24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390"/>
        <w:jc w:val="both"/>
        <w:rPr>
          <w:rFonts w:asciiTheme="minorHAnsi" w:hAnsiTheme="minorHAnsi"/>
          <w:sz w:val="22"/>
          <w:szCs w:val="22"/>
          <w:u w:val="single"/>
        </w:rPr>
      </w:pPr>
      <w:r w:rsidRPr="009D0550">
        <w:rPr>
          <w:rFonts w:asciiTheme="minorHAnsi" w:hAnsiTheme="minorHAnsi"/>
          <w:sz w:val="22"/>
          <w:szCs w:val="22"/>
          <w:u w:val="single"/>
        </w:rPr>
        <w:t xml:space="preserve">Ref.: Expte. Nº 112/2015 del H.C.D.-Expte.  Nº  4067-26961/15  del  </w:t>
      </w:r>
      <w:proofErr w:type="gramStart"/>
      <w:r w:rsidRPr="009D0550">
        <w:rPr>
          <w:rFonts w:asciiTheme="minorHAnsi" w:hAnsiTheme="minorHAnsi"/>
          <w:sz w:val="22"/>
          <w:szCs w:val="22"/>
          <w:u w:val="single"/>
        </w:rPr>
        <w:t>D.E.M..</w:t>
      </w:r>
      <w:proofErr w:type="gramEnd"/>
      <w:r w:rsidRPr="009D0550">
        <w:rPr>
          <w:rFonts w:asciiTheme="minorHAnsi" w:hAnsiTheme="minorHAnsi"/>
          <w:sz w:val="22"/>
          <w:szCs w:val="22"/>
          <w:u w:val="single"/>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2786</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lang w:val="es-ES_tradnl"/>
        </w:rPr>
        <w:t>“</w:t>
      </w: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MAYORÍA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6</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Convalídese la prórroga del Contrato de Locación suscripto con el Señor Daniel Om</w:t>
      </w:r>
      <w:r w:rsidRPr="009D0550">
        <w:rPr>
          <w:rFonts w:asciiTheme="minorHAnsi" w:hAnsiTheme="minorHAnsi" w:cs="Arial"/>
          <w:sz w:val="22"/>
          <w:szCs w:val="22"/>
        </w:rPr>
        <w:t>a</w:t>
      </w:r>
      <w:r w:rsidRPr="009D0550">
        <w:rPr>
          <w:rFonts w:asciiTheme="minorHAnsi" w:hAnsiTheme="minorHAnsi" w:cs="Arial"/>
          <w:sz w:val="22"/>
          <w:szCs w:val="22"/>
        </w:rPr>
        <w:t xml:space="preserve">r Sainz y </w:t>
      </w:r>
      <w:smartTag w:uri="urn:schemas-microsoft-com:office:smarttags" w:element="PersonName">
        <w:smartTagPr>
          <w:attr w:name="ProductID" w:val="la Municipalidad"/>
        </w:smartTagPr>
        <w:r w:rsidRPr="009D0550">
          <w:rPr>
            <w:rFonts w:asciiTheme="minorHAnsi" w:hAnsiTheme="minorHAnsi" w:cs="Arial"/>
            <w:sz w:val="22"/>
            <w:szCs w:val="22"/>
          </w:rPr>
          <w:t>la Municipalidad</w:t>
        </w:r>
      </w:smartTag>
      <w:r w:rsidRPr="009D0550">
        <w:rPr>
          <w:rFonts w:asciiTheme="minorHAnsi" w:hAnsiTheme="minorHAnsi" w:cs="Arial"/>
          <w:sz w:val="22"/>
          <w:szCs w:val="22"/>
        </w:rPr>
        <w:t xml:space="preserve"> de Lobos representada por el Sr. Intendente Municipal, Profesor Gustavo Rubén </w:t>
      </w:r>
      <w:r w:rsidRPr="009D0550">
        <w:rPr>
          <w:rFonts w:asciiTheme="minorHAnsi" w:hAnsiTheme="minorHAnsi" w:cs="Arial"/>
          <w:sz w:val="22"/>
          <w:szCs w:val="22"/>
        </w:rPr>
        <w:lastRenderedPageBreak/>
        <w:t xml:space="preserve">Sobrero, sobre el alquiler de un inmueble destinado para el funcionamiento de las actividades de </w:t>
      </w:r>
      <w:smartTag w:uri="urn:schemas-microsoft-com:office:smarttags" w:element="PersonName">
        <w:smartTagPr>
          <w:attr w:name="ProductID" w:val="la Oficina"/>
        </w:smartTagPr>
        <w:r w:rsidRPr="009D0550">
          <w:rPr>
            <w:rFonts w:asciiTheme="minorHAnsi" w:hAnsiTheme="minorHAnsi" w:cs="Arial"/>
            <w:sz w:val="22"/>
            <w:szCs w:val="22"/>
          </w:rPr>
          <w:t>la Ofic</w:t>
        </w:r>
        <w:r w:rsidRPr="009D0550">
          <w:rPr>
            <w:rFonts w:asciiTheme="minorHAnsi" w:hAnsiTheme="minorHAnsi" w:cs="Arial"/>
            <w:sz w:val="22"/>
            <w:szCs w:val="22"/>
          </w:rPr>
          <w:t>i</w:t>
        </w:r>
        <w:r w:rsidRPr="009D0550">
          <w:rPr>
            <w:rFonts w:asciiTheme="minorHAnsi" w:hAnsiTheme="minorHAnsi" w:cs="Arial"/>
            <w:sz w:val="22"/>
            <w:szCs w:val="22"/>
          </w:rPr>
          <w:t>na</w:t>
        </w:r>
      </w:smartTag>
      <w:r w:rsidRPr="009D0550">
        <w:rPr>
          <w:rFonts w:asciiTheme="minorHAnsi" w:hAnsiTheme="minorHAnsi" w:cs="Arial"/>
          <w:sz w:val="22"/>
          <w:szCs w:val="22"/>
        </w:rPr>
        <w:t xml:space="preserve"> de Empleo, dependiente de </w:t>
      </w:r>
      <w:smartTag w:uri="urn:schemas-microsoft-com:office:smarttags" w:element="PersonName">
        <w:smartTagPr>
          <w:attr w:name="ProductID" w:val="la Direcci￳n"/>
        </w:smartTagPr>
        <w:r w:rsidRPr="009D0550">
          <w:rPr>
            <w:rFonts w:asciiTheme="minorHAnsi" w:hAnsiTheme="minorHAnsi" w:cs="Arial"/>
            <w:sz w:val="22"/>
            <w:szCs w:val="22"/>
          </w:rPr>
          <w:t>la Dirección</w:t>
        </w:r>
      </w:smartTag>
      <w:r w:rsidRPr="009D0550">
        <w:rPr>
          <w:rFonts w:asciiTheme="minorHAnsi" w:hAnsiTheme="minorHAnsi" w:cs="Arial"/>
          <w:sz w:val="22"/>
          <w:szCs w:val="22"/>
        </w:rPr>
        <w:t xml:space="preserve"> de Salud y Bienestar Social de </w:t>
      </w:r>
      <w:smartTag w:uri="urn:schemas-microsoft-com:office:smarttags" w:element="PersonName">
        <w:smartTagPr>
          <w:attr w:name="ProductID" w:val="la Municipalidad"/>
        </w:smartTagPr>
        <w:r w:rsidRPr="009D0550">
          <w:rPr>
            <w:rFonts w:asciiTheme="minorHAnsi" w:hAnsiTheme="minorHAnsi" w:cs="Arial"/>
            <w:sz w:val="22"/>
            <w:szCs w:val="22"/>
          </w:rPr>
          <w:t>la Municipalidad</w:t>
        </w:r>
      </w:smartTag>
      <w:r w:rsidRPr="009D0550">
        <w:rPr>
          <w:rFonts w:asciiTheme="minorHAnsi" w:hAnsiTheme="minorHAnsi" w:cs="Arial"/>
          <w:sz w:val="22"/>
          <w:szCs w:val="22"/>
        </w:rPr>
        <w:t xml:space="preserve"> de Lobos, de</w:t>
      </w:r>
      <w:r w:rsidRPr="009D0550">
        <w:rPr>
          <w:rFonts w:asciiTheme="minorHAnsi" w:hAnsiTheme="minorHAnsi" w:cs="Arial"/>
          <w:sz w:val="22"/>
          <w:szCs w:val="22"/>
        </w:rPr>
        <w:t>s</w:t>
      </w:r>
      <w:r w:rsidRPr="009D0550">
        <w:rPr>
          <w:rFonts w:asciiTheme="minorHAnsi" w:hAnsiTheme="minorHAnsi" w:cs="Arial"/>
          <w:sz w:val="22"/>
          <w:szCs w:val="22"/>
        </w:rPr>
        <w:t>de el 1º de octubre de 2015 hasta el 31 de diciembre de 2015.-</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2º:</w:t>
      </w:r>
      <w:r w:rsidRPr="009D0550">
        <w:rPr>
          <w:rFonts w:asciiTheme="minorHAnsi" w:hAnsiTheme="minorHAnsi" w:cs="Arial"/>
          <w:sz w:val="22"/>
          <w:szCs w:val="22"/>
        </w:rPr>
        <w:t xml:space="preserve"> Comuníquese, publíquese y archívese.-</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VEINTICUATRO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Lobos, 24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390"/>
        <w:jc w:val="both"/>
        <w:rPr>
          <w:rFonts w:asciiTheme="minorHAnsi" w:hAnsiTheme="minorHAnsi"/>
          <w:sz w:val="22"/>
          <w:szCs w:val="22"/>
          <w:u w:val="single"/>
        </w:rPr>
      </w:pPr>
      <w:r w:rsidRPr="009D0550">
        <w:rPr>
          <w:rFonts w:asciiTheme="minorHAnsi" w:hAnsiTheme="minorHAnsi"/>
          <w:sz w:val="22"/>
          <w:szCs w:val="22"/>
          <w:u w:val="single"/>
        </w:rPr>
        <w:t xml:space="preserve">Ref.: Expte. Nº 113/2015 del H.C.D.-Expte.  Nº  4067-27021/15  del  </w:t>
      </w:r>
      <w:proofErr w:type="gramStart"/>
      <w:r w:rsidRPr="009D0550">
        <w:rPr>
          <w:rFonts w:asciiTheme="minorHAnsi" w:hAnsiTheme="minorHAnsi"/>
          <w:sz w:val="22"/>
          <w:szCs w:val="22"/>
          <w:u w:val="single"/>
        </w:rPr>
        <w:t>D.E.M..</w:t>
      </w:r>
      <w:proofErr w:type="gramEnd"/>
      <w:r w:rsidRPr="009D0550">
        <w:rPr>
          <w:rFonts w:asciiTheme="minorHAnsi" w:hAnsiTheme="minorHAnsi"/>
          <w:sz w:val="22"/>
          <w:szCs w:val="22"/>
          <w:u w:val="single"/>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2787</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lang w:val="es-ES_tradnl"/>
        </w:rPr>
        <w:t>“</w:t>
      </w: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UNANIMIDAD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7</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w:t>
      </w:r>
      <w:proofErr w:type="spellStart"/>
      <w:r w:rsidRPr="009D0550">
        <w:rPr>
          <w:rFonts w:asciiTheme="minorHAnsi" w:hAnsiTheme="minorHAnsi" w:cs="Arial"/>
          <w:sz w:val="22"/>
          <w:szCs w:val="22"/>
        </w:rPr>
        <w:t>Revócase</w:t>
      </w:r>
      <w:proofErr w:type="spellEnd"/>
      <w:r w:rsidRPr="009D0550">
        <w:rPr>
          <w:rFonts w:asciiTheme="minorHAnsi" w:hAnsiTheme="minorHAnsi" w:cs="Arial"/>
          <w:sz w:val="22"/>
          <w:szCs w:val="22"/>
        </w:rPr>
        <w:t xml:space="preserve"> la contratación de los abogados externos dispuestos por Ordenanza Nº  2419/08 y 2569/11, DRA. NOELIA BEATRIZ PLANTAMURA, DNI Nº 20.553.203, TOMO XLIII, Fº 32, del C.A.L.P, con domicilio en calle 16 Nº 171 P.B. dto. 5 de </w:t>
      </w:r>
      <w:smartTag w:uri="urn:schemas-microsoft-com:office:smarttags" w:element="PersonName">
        <w:smartTagPr>
          <w:attr w:name="ProductID" w:val="La Plata"/>
        </w:smartTagPr>
        <w:r w:rsidRPr="009D0550">
          <w:rPr>
            <w:rFonts w:asciiTheme="minorHAnsi" w:hAnsiTheme="minorHAnsi" w:cs="Arial"/>
            <w:sz w:val="22"/>
            <w:szCs w:val="22"/>
          </w:rPr>
          <w:t>La Plata</w:t>
        </w:r>
      </w:smartTag>
      <w:r w:rsidRPr="009D0550">
        <w:rPr>
          <w:rFonts w:asciiTheme="minorHAnsi" w:hAnsiTheme="minorHAnsi" w:cs="Arial"/>
          <w:sz w:val="22"/>
          <w:szCs w:val="22"/>
        </w:rPr>
        <w:t xml:space="preserve">, Dr. Mauricio Esteban Naranjo Sosa: DNI: 17.695.696, Tº VIII Fº </w:t>
      </w:r>
      <w:smartTag w:uri="urn:schemas-microsoft-com:office:smarttags" w:element="metricconverter">
        <w:smartTagPr>
          <w:attr w:name="ProductID" w:val="391 C"/>
        </w:smartTagPr>
        <w:r w:rsidRPr="009D0550">
          <w:rPr>
            <w:rFonts w:asciiTheme="minorHAnsi" w:hAnsiTheme="minorHAnsi" w:cs="Arial"/>
            <w:sz w:val="22"/>
            <w:szCs w:val="22"/>
          </w:rPr>
          <w:t>391 C</w:t>
        </w:r>
      </w:smartTag>
      <w:r w:rsidRPr="009D0550">
        <w:rPr>
          <w:rFonts w:asciiTheme="minorHAnsi" w:hAnsiTheme="minorHAnsi" w:cs="Arial"/>
          <w:sz w:val="22"/>
          <w:szCs w:val="22"/>
        </w:rPr>
        <w:t xml:space="preserve">.A.L.Z Legajo Previsional Nº 43.846/3, Dr. Pedro Maximiliano </w:t>
      </w:r>
      <w:proofErr w:type="spellStart"/>
      <w:r w:rsidRPr="009D0550">
        <w:rPr>
          <w:rFonts w:asciiTheme="minorHAnsi" w:hAnsiTheme="minorHAnsi" w:cs="Arial"/>
          <w:sz w:val="22"/>
          <w:szCs w:val="22"/>
        </w:rPr>
        <w:t>Chaumont</w:t>
      </w:r>
      <w:proofErr w:type="spellEnd"/>
      <w:r w:rsidRPr="009D0550">
        <w:rPr>
          <w:rFonts w:asciiTheme="minorHAnsi" w:hAnsiTheme="minorHAnsi" w:cs="Arial"/>
          <w:sz w:val="22"/>
          <w:szCs w:val="22"/>
        </w:rPr>
        <w:t xml:space="preserve"> DNI: 23.091.211, Tº XVI Fº </w:t>
      </w:r>
      <w:smartTag w:uri="urn:schemas-microsoft-com:office:smarttags" w:element="metricconverter">
        <w:smartTagPr>
          <w:attr w:name="ProductID" w:val="410 C"/>
        </w:smartTagPr>
        <w:r w:rsidRPr="009D0550">
          <w:rPr>
            <w:rFonts w:asciiTheme="minorHAnsi" w:hAnsiTheme="minorHAnsi" w:cs="Arial"/>
            <w:sz w:val="22"/>
            <w:szCs w:val="22"/>
          </w:rPr>
          <w:t>410 C</w:t>
        </w:r>
      </w:smartTag>
      <w:r w:rsidRPr="009D0550">
        <w:rPr>
          <w:rFonts w:asciiTheme="minorHAnsi" w:hAnsiTheme="minorHAnsi" w:cs="Arial"/>
          <w:sz w:val="22"/>
          <w:szCs w:val="22"/>
        </w:rPr>
        <w:t xml:space="preserve">.A.L.Z Legajo Previsional Nº 073339-103 y Dr. Patricio Andrés </w:t>
      </w:r>
      <w:proofErr w:type="spellStart"/>
      <w:r w:rsidRPr="009D0550">
        <w:rPr>
          <w:rFonts w:asciiTheme="minorHAnsi" w:hAnsiTheme="minorHAnsi" w:cs="Arial"/>
          <w:sz w:val="22"/>
          <w:szCs w:val="22"/>
        </w:rPr>
        <w:t>Muhlmann</w:t>
      </w:r>
      <w:proofErr w:type="spellEnd"/>
      <w:r w:rsidRPr="009D0550">
        <w:rPr>
          <w:rFonts w:asciiTheme="minorHAnsi" w:hAnsiTheme="minorHAnsi" w:cs="Arial"/>
          <w:sz w:val="22"/>
          <w:szCs w:val="22"/>
        </w:rPr>
        <w:t xml:space="preserve"> DNI: 29.432.725 Tº XX Fº </w:t>
      </w:r>
      <w:smartTag w:uri="urn:schemas-microsoft-com:office:smarttags" w:element="metricconverter">
        <w:smartTagPr>
          <w:attr w:name="ProductID" w:val="207 C"/>
        </w:smartTagPr>
        <w:r w:rsidRPr="009D0550">
          <w:rPr>
            <w:rFonts w:asciiTheme="minorHAnsi" w:hAnsiTheme="minorHAnsi" w:cs="Arial"/>
            <w:sz w:val="22"/>
            <w:szCs w:val="22"/>
          </w:rPr>
          <w:t>207 C</w:t>
        </w:r>
      </w:smartTag>
      <w:r w:rsidRPr="009D0550">
        <w:rPr>
          <w:rFonts w:asciiTheme="minorHAnsi" w:hAnsiTheme="minorHAnsi" w:cs="Arial"/>
          <w:sz w:val="22"/>
          <w:szCs w:val="22"/>
        </w:rPr>
        <w:t>.A.L.Z Legajo Previsional Nº 794390-0.-</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2º:</w:t>
      </w:r>
      <w:r w:rsidRPr="009D0550">
        <w:rPr>
          <w:rFonts w:asciiTheme="minorHAnsi" w:hAnsiTheme="minorHAnsi" w:cs="Arial"/>
          <w:sz w:val="22"/>
          <w:szCs w:val="22"/>
        </w:rPr>
        <w:t xml:space="preserve"> </w:t>
      </w:r>
      <w:proofErr w:type="spellStart"/>
      <w:r w:rsidRPr="009D0550">
        <w:rPr>
          <w:rFonts w:asciiTheme="minorHAnsi" w:hAnsiTheme="minorHAnsi" w:cs="Arial"/>
          <w:sz w:val="22"/>
          <w:szCs w:val="22"/>
        </w:rPr>
        <w:t>Revócase</w:t>
      </w:r>
      <w:proofErr w:type="spellEnd"/>
      <w:r w:rsidRPr="009D0550">
        <w:rPr>
          <w:rFonts w:asciiTheme="minorHAnsi" w:hAnsiTheme="minorHAnsi" w:cs="Arial"/>
          <w:sz w:val="22"/>
          <w:szCs w:val="22"/>
        </w:rPr>
        <w:t xml:space="preserve"> el poder general otorgado para intervenir en la iniciación y tramitación de los ju</w:t>
      </w:r>
      <w:r w:rsidRPr="009D0550">
        <w:rPr>
          <w:rFonts w:asciiTheme="minorHAnsi" w:hAnsiTheme="minorHAnsi" w:cs="Arial"/>
          <w:sz w:val="22"/>
          <w:szCs w:val="22"/>
        </w:rPr>
        <w:t>i</w:t>
      </w:r>
      <w:r w:rsidRPr="009D0550">
        <w:rPr>
          <w:rFonts w:asciiTheme="minorHAnsi" w:hAnsiTheme="minorHAnsi" w:cs="Arial"/>
          <w:sz w:val="22"/>
          <w:szCs w:val="22"/>
        </w:rPr>
        <w:t xml:space="preserve">cios de apremio para el cobro de las tasas municipales, en el Departamento Judicial de </w:t>
      </w:r>
      <w:smartTag w:uri="urn:schemas-microsoft-com:office:smarttags" w:element="PersonName">
        <w:smartTagPr>
          <w:attr w:name="ProductID" w:val="La Plata.-"/>
        </w:smartTagPr>
        <w:r w:rsidRPr="009D0550">
          <w:rPr>
            <w:rFonts w:asciiTheme="minorHAnsi" w:hAnsiTheme="minorHAnsi" w:cs="Arial"/>
            <w:sz w:val="22"/>
            <w:szCs w:val="22"/>
          </w:rPr>
          <w:t>La Plata.-</w:t>
        </w:r>
      </w:smartTag>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3º:</w:t>
      </w:r>
      <w:r w:rsidRPr="009D0550">
        <w:rPr>
          <w:rFonts w:asciiTheme="minorHAnsi" w:hAnsiTheme="minorHAnsi" w:cs="Arial"/>
          <w:sz w:val="22"/>
          <w:szCs w:val="22"/>
        </w:rPr>
        <w:t xml:space="preserve"> Cúmplase, comuníquese y archívese.-</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VEINTICUATRO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9D0550" w:rsidRPr="009D0550"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Lobos, 24 de Noviembre de 2015.-</w:t>
      </w:r>
    </w:p>
    <w:p w:rsidR="009D0550" w:rsidRPr="009D0550" w:rsidRDefault="009D0550" w:rsidP="009D0550">
      <w:pPr>
        <w:jc w:val="both"/>
        <w:rPr>
          <w:rFonts w:asciiTheme="minorHAnsi" w:hAnsiTheme="minorHAnsi" w:cs="Arial"/>
          <w:sz w:val="22"/>
          <w:szCs w:val="22"/>
          <w:lang w:val="es-ES_tradnl"/>
        </w:rPr>
      </w:pPr>
    </w:p>
    <w:p w:rsidR="009D0550" w:rsidRPr="009D0550" w:rsidRDefault="009D0550" w:rsidP="009D0550">
      <w:pPr>
        <w:jc w:val="both"/>
        <w:rPr>
          <w:rFonts w:asciiTheme="minorHAnsi" w:hAnsiTheme="minorHAnsi" w:cs="Arial"/>
          <w:sz w:val="22"/>
          <w:szCs w:val="22"/>
          <w:lang w:val="es-ES_tradnl"/>
        </w:rPr>
      </w:pPr>
      <w:r w:rsidRPr="009D0550">
        <w:rPr>
          <w:rFonts w:asciiTheme="minorHAnsi" w:hAnsiTheme="minorHAnsi" w:cs="Arial"/>
          <w:sz w:val="22"/>
          <w:szCs w:val="22"/>
          <w:lang w:val="es-ES_tradnl"/>
        </w:rPr>
        <w:t>Al señor Intendente Municipal</w:t>
      </w:r>
    </w:p>
    <w:p w:rsidR="009D0550" w:rsidRPr="009D0550" w:rsidRDefault="009D0550" w:rsidP="009D0550">
      <w:pPr>
        <w:jc w:val="both"/>
        <w:rPr>
          <w:rFonts w:asciiTheme="minorHAnsi" w:hAnsiTheme="minorHAnsi" w:cs="Arial"/>
          <w:b/>
          <w:bCs/>
          <w:sz w:val="22"/>
          <w:szCs w:val="22"/>
          <w:lang w:val="es-ES_tradnl"/>
        </w:rPr>
      </w:pPr>
      <w:r w:rsidRPr="009D0550">
        <w:rPr>
          <w:rFonts w:asciiTheme="minorHAnsi" w:hAnsiTheme="minorHAnsi" w:cs="Arial"/>
          <w:b/>
          <w:bCs/>
          <w:sz w:val="22"/>
          <w:szCs w:val="22"/>
          <w:lang w:val="es-ES_tradnl"/>
        </w:rPr>
        <w:t>Prof. Gustavo R. Sobrero</w:t>
      </w:r>
    </w:p>
    <w:p w:rsidR="009D0550" w:rsidRPr="009D0550" w:rsidRDefault="009D0550" w:rsidP="009D0550">
      <w:pPr>
        <w:pStyle w:val="Ttulo1"/>
        <w:jc w:val="both"/>
        <w:rPr>
          <w:rFonts w:asciiTheme="minorHAnsi" w:eastAsia="Arial Unicode MS" w:hAnsiTheme="minorHAnsi" w:cs="Arial"/>
          <w:b/>
          <w:bCs/>
        </w:rPr>
      </w:pPr>
      <w:r w:rsidRPr="009D0550">
        <w:rPr>
          <w:rFonts w:asciiTheme="minorHAnsi" w:hAnsiTheme="minorHAnsi" w:cs="Arial"/>
          <w:b/>
          <w:bCs/>
        </w:rPr>
        <w:t>S                    /                      D</w:t>
      </w:r>
    </w:p>
    <w:p w:rsidR="009D0550" w:rsidRPr="009D0550" w:rsidRDefault="009D0550" w:rsidP="009D0550">
      <w:pPr>
        <w:jc w:val="both"/>
        <w:rPr>
          <w:rFonts w:asciiTheme="minorHAnsi" w:eastAsia="Arial Unicode MS" w:hAnsiTheme="minorHAnsi" w:cs="Arial"/>
          <w:sz w:val="22"/>
          <w:szCs w:val="22"/>
        </w:rPr>
      </w:pPr>
    </w:p>
    <w:p w:rsidR="009D0550" w:rsidRPr="009D0550" w:rsidRDefault="009D0550" w:rsidP="009D0550">
      <w:pPr>
        <w:pStyle w:val="Ttulo4"/>
        <w:ind w:left="5390"/>
        <w:jc w:val="both"/>
        <w:rPr>
          <w:rFonts w:asciiTheme="minorHAnsi" w:hAnsiTheme="minorHAnsi"/>
          <w:sz w:val="22"/>
          <w:szCs w:val="22"/>
          <w:u w:val="single"/>
        </w:rPr>
      </w:pPr>
      <w:r w:rsidRPr="009D0550">
        <w:rPr>
          <w:rFonts w:asciiTheme="minorHAnsi" w:hAnsiTheme="minorHAnsi"/>
          <w:sz w:val="22"/>
          <w:szCs w:val="22"/>
          <w:u w:val="single"/>
        </w:rPr>
        <w:t xml:space="preserve">Ref.: Expte. Nº 115/2015 del H.C.D.-Expte.  Nº  4067-23852/14  del  </w:t>
      </w:r>
      <w:proofErr w:type="gramStart"/>
      <w:r w:rsidRPr="009D0550">
        <w:rPr>
          <w:rFonts w:asciiTheme="minorHAnsi" w:hAnsiTheme="minorHAnsi"/>
          <w:sz w:val="22"/>
          <w:szCs w:val="22"/>
          <w:u w:val="single"/>
        </w:rPr>
        <w:t>D.E.M..</w:t>
      </w:r>
      <w:proofErr w:type="gramEnd"/>
      <w:r w:rsidRPr="009D0550">
        <w:rPr>
          <w:rFonts w:asciiTheme="minorHAnsi" w:hAnsiTheme="minorHAnsi"/>
          <w:sz w:val="22"/>
          <w:szCs w:val="22"/>
          <w:u w:val="single"/>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De nuestra mayor consideración:</w:t>
      </w:r>
    </w:p>
    <w:p w:rsidR="009D0550" w:rsidRPr="009D0550" w:rsidRDefault="009D0550" w:rsidP="009D0550">
      <w:pPr>
        <w:tabs>
          <w:tab w:val="left" w:pos="3200"/>
        </w:tabs>
        <w:jc w:val="both"/>
        <w:rPr>
          <w:rFonts w:asciiTheme="minorHAnsi" w:hAnsiTheme="minorHAnsi" w:cs="Arial"/>
          <w:sz w:val="22"/>
          <w:szCs w:val="22"/>
        </w:rPr>
      </w:pPr>
    </w:p>
    <w:p w:rsidR="009D0550" w:rsidRPr="009D0550" w:rsidRDefault="009D0550" w:rsidP="009D0550">
      <w:pPr>
        <w:tabs>
          <w:tab w:val="left" w:pos="3200"/>
        </w:tabs>
        <w:jc w:val="both"/>
        <w:rPr>
          <w:rFonts w:asciiTheme="minorHAnsi" w:hAnsiTheme="minorHAnsi" w:cs="Arial"/>
          <w:sz w:val="22"/>
          <w:szCs w:val="22"/>
        </w:rPr>
      </w:pPr>
      <w:r w:rsidRPr="009D0550">
        <w:rPr>
          <w:rFonts w:asciiTheme="minorHAnsi" w:hAnsiTheme="minorHAnsi" w:cs="Arial"/>
          <w:sz w:val="22"/>
          <w:szCs w:val="22"/>
        </w:rPr>
        <w:tab/>
        <w:t xml:space="preserve">Tenemos el agrado de dirigirnos a Ud. a fin de poner a v/conocimiento que este H.C.D. en </w:t>
      </w:r>
      <w:r w:rsidRPr="009D0550">
        <w:rPr>
          <w:rFonts w:asciiTheme="minorHAnsi" w:hAnsiTheme="minorHAnsi" w:cs="Arial"/>
          <w:b/>
          <w:sz w:val="22"/>
          <w:szCs w:val="22"/>
        </w:rPr>
        <w:t xml:space="preserve">Sesión Ordinaria </w:t>
      </w:r>
      <w:r w:rsidRPr="009D055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D0550">
          <w:rPr>
            <w:rFonts w:asciiTheme="minorHAnsi" w:hAnsiTheme="minorHAnsi" w:cs="Arial"/>
            <w:sz w:val="22"/>
            <w:szCs w:val="22"/>
          </w:rPr>
          <w:t xml:space="preserve">la </w:t>
        </w:r>
        <w:r w:rsidRPr="009D0550">
          <w:rPr>
            <w:rFonts w:asciiTheme="minorHAnsi" w:hAnsiTheme="minorHAnsi" w:cs="Arial"/>
            <w:b/>
            <w:sz w:val="22"/>
            <w:szCs w:val="22"/>
          </w:rPr>
          <w:t>Ordenanza N</w:t>
        </w:r>
      </w:smartTag>
      <w:r w:rsidRPr="009D0550">
        <w:rPr>
          <w:rFonts w:asciiTheme="minorHAnsi" w:hAnsiTheme="minorHAnsi" w:cs="Arial"/>
          <w:b/>
          <w:sz w:val="22"/>
          <w:szCs w:val="22"/>
        </w:rPr>
        <w:t>º 2788</w:t>
      </w:r>
      <w:r w:rsidRPr="009D0550">
        <w:rPr>
          <w:rFonts w:asciiTheme="minorHAnsi" w:hAnsiTheme="minorHAnsi" w:cs="Arial"/>
          <w:sz w:val="22"/>
          <w:szCs w:val="22"/>
        </w:rPr>
        <w:t>, cuyo texto se transcribe a continuación:</w:t>
      </w:r>
    </w:p>
    <w:p w:rsidR="009D0550" w:rsidRPr="009D0550" w:rsidRDefault="009D0550" w:rsidP="009D0550">
      <w:pPr>
        <w:jc w:val="both"/>
        <w:rPr>
          <w:rFonts w:asciiTheme="minorHAnsi" w:hAnsiTheme="minorHAnsi" w:cs="Arial"/>
          <w:b/>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lang w:val="es-ES_tradnl"/>
        </w:rPr>
        <w:t>“</w:t>
      </w:r>
      <w:r w:rsidRPr="009D0550">
        <w:rPr>
          <w:rFonts w:asciiTheme="minorHAnsi" w:hAnsiTheme="minorHAnsi" w:cs="Arial"/>
          <w:sz w:val="22"/>
          <w:szCs w:val="22"/>
          <w:lang w:val="es-ES_tradnl"/>
        </w:rPr>
        <w:t xml:space="preserve">Por ello, </w:t>
      </w:r>
      <w:r w:rsidRPr="009D0550">
        <w:rPr>
          <w:rFonts w:asciiTheme="minorHAnsi" w:hAnsiTheme="minorHAnsi" w:cs="Arial"/>
          <w:b/>
          <w:sz w:val="22"/>
          <w:szCs w:val="22"/>
        </w:rPr>
        <w:t>EL HONORABLE CONCEJO DELIBERANTE DE LOBOS</w:t>
      </w:r>
      <w:r w:rsidRPr="009D0550">
        <w:rPr>
          <w:rFonts w:asciiTheme="minorHAnsi" w:hAnsiTheme="minorHAnsi" w:cs="Arial"/>
          <w:sz w:val="22"/>
          <w:szCs w:val="22"/>
        </w:rPr>
        <w:t>,</w:t>
      </w:r>
      <w:r w:rsidRPr="009D0550">
        <w:rPr>
          <w:rFonts w:asciiTheme="minorHAnsi" w:hAnsiTheme="minorHAnsi" w:cs="Arial"/>
          <w:b/>
          <w:sz w:val="22"/>
          <w:szCs w:val="22"/>
        </w:rPr>
        <w:t xml:space="preserve"> </w:t>
      </w:r>
      <w:r w:rsidRPr="009D0550">
        <w:rPr>
          <w:rFonts w:asciiTheme="minorHAnsi" w:hAnsiTheme="minorHAnsi" w:cs="Arial"/>
          <w:sz w:val="22"/>
          <w:szCs w:val="22"/>
        </w:rPr>
        <w:t>sanciona por UNANIMIDAD la siguiente: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autoSpaceDE w:val="0"/>
        <w:autoSpaceDN w:val="0"/>
        <w:adjustRightInd w:val="0"/>
        <w:jc w:val="both"/>
        <w:rPr>
          <w:rFonts w:asciiTheme="minorHAnsi" w:hAnsiTheme="minorHAnsi" w:cs="Arial"/>
          <w:b/>
          <w:sz w:val="22"/>
          <w:szCs w:val="22"/>
          <w:u w:val="single"/>
        </w:rPr>
      </w:pPr>
      <w:r w:rsidRPr="009D0550">
        <w:rPr>
          <w:rFonts w:asciiTheme="minorHAnsi" w:hAnsiTheme="minorHAnsi" w:cs="Arial"/>
          <w:b/>
          <w:sz w:val="22"/>
          <w:szCs w:val="22"/>
          <w:u w:val="single"/>
        </w:rPr>
        <w:t>O R D E N A N Z A   N º  2 7 8 8</w:t>
      </w:r>
    </w:p>
    <w:p w:rsidR="009D0550" w:rsidRPr="009D0550" w:rsidRDefault="009D0550" w:rsidP="009D0550">
      <w:pPr>
        <w:autoSpaceDE w:val="0"/>
        <w:autoSpaceDN w:val="0"/>
        <w:adjustRightInd w:val="0"/>
        <w:jc w:val="both"/>
        <w:rPr>
          <w:rStyle w:val="nfasis"/>
          <w:rFonts w:asciiTheme="minorHAnsi" w:hAnsiTheme="minorHAnsi" w:cs="Arial"/>
          <w:i w:val="0"/>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1º:</w:t>
      </w:r>
      <w:r w:rsidRPr="009D0550">
        <w:rPr>
          <w:rFonts w:asciiTheme="minorHAnsi" w:hAnsiTheme="minorHAnsi" w:cs="Arial"/>
          <w:sz w:val="22"/>
          <w:szCs w:val="22"/>
        </w:rPr>
        <w:t xml:space="preserve"> Dispónese, en el marco del Programa de Médicos Comunitarios y como excepción a lo establecido en el Artículo 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9D0550">
            <w:rPr>
              <w:rFonts w:asciiTheme="minorHAnsi" w:hAnsiTheme="minorHAnsi" w:cs="Arial"/>
              <w:sz w:val="22"/>
              <w:szCs w:val="22"/>
            </w:rPr>
            <w:t>la Ordenanza</w:t>
          </w:r>
        </w:smartTag>
        <w:r w:rsidRPr="009D0550">
          <w:rPr>
            <w:rFonts w:asciiTheme="minorHAnsi" w:hAnsiTheme="minorHAnsi" w:cs="Arial"/>
            <w:sz w:val="22"/>
            <w:szCs w:val="22"/>
          </w:rPr>
          <w:t xml:space="preserve"> N</w:t>
        </w:r>
      </w:smartTag>
      <w:r w:rsidRPr="009D0550">
        <w:rPr>
          <w:rFonts w:asciiTheme="minorHAnsi" w:hAnsiTheme="minorHAnsi" w:cs="Arial"/>
          <w:sz w:val="22"/>
          <w:szCs w:val="22"/>
        </w:rPr>
        <w:t xml:space="preserve">º 2234, el aumento del pago de una retribución extraordinaria de Pesos Nueve Mil Cien con 00/00 ($ 9.100,00) mensuales durante el período 1 de Julio de 2015 al 10 de Diciembre de 2015, como Directora de Salud del Municipio, a </w:t>
      </w:r>
      <w:smartTag w:uri="urn:schemas-microsoft-com:office:smarttags" w:element="PersonName">
        <w:smartTagPr>
          <w:attr w:name="ProductID" w:val="la Sra. Lic."/>
        </w:smartTagPr>
        <w:r w:rsidRPr="009D0550">
          <w:rPr>
            <w:rFonts w:asciiTheme="minorHAnsi" w:hAnsiTheme="minorHAnsi" w:cs="Arial"/>
            <w:sz w:val="22"/>
            <w:szCs w:val="22"/>
          </w:rPr>
          <w:t>la Sra. Lic.</w:t>
        </w:r>
      </w:smartTag>
      <w:r w:rsidRPr="009D0550">
        <w:rPr>
          <w:rFonts w:asciiTheme="minorHAnsi" w:hAnsiTheme="minorHAnsi" w:cs="Arial"/>
          <w:sz w:val="22"/>
          <w:szCs w:val="22"/>
        </w:rPr>
        <w:t xml:space="preserve"> María Silvia Capponi.-</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sz w:val="22"/>
          <w:szCs w:val="22"/>
          <w:u w:val="single"/>
        </w:rPr>
        <w:t>ARTÍCULO 2º:</w:t>
      </w:r>
      <w:r w:rsidRPr="009D0550">
        <w:rPr>
          <w:rFonts w:asciiTheme="minorHAnsi" w:hAnsiTheme="minorHAnsi" w:cs="Arial"/>
          <w:sz w:val="22"/>
          <w:szCs w:val="22"/>
        </w:rPr>
        <w:t xml:space="preserve"> Autorízase al Departamento Ejecutivo a comprometer fondos de más de un ejercicio para la cancelación de obligaciones emergentes del convenio mencionado en el Art. 1 de la presente.-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lang w:val="es-AR"/>
        </w:rPr>
      </w:pPr>
      <w:r w:rsidRPr="009D0550">
        <w:rPr>
          <w:rFonts w:asciiTheme="minorHAnsi" w:hAnsiTheme="minorHAnsi" w:cs="Arial"/>
          <w:b/>
          <w:sz w:val="22"/>
          <w:szCs w:val="22"/>
          <w:u w:val="single"/>
        </w:rPr>
        <w:t>ARTÍCULO 3º:</w:t>
      </w:r>
      <w:r w:rsidRPr="009D0550">
        <w:rPr>
          <w:rFonts w:asciiTheme="minorHAnsi" w:hAnsiTheme="minorHAnsi" w:cs="Arial"/>
          <w:sz w:val="22"/>
          <w:szCs w:val="22"/>
        </w:rPr>
        <w:t xml:space="preserve"> Cúmplase, publíquese y archívese.-</w:t>
      </w:r>
      <w:r w:rsidRPr="009D0550">
        <w:rPr>
          <w:rFonts w:asciiTheme="minorHAnsi" w:hAnsiTheme="minorHAnsi" w:cs="Arial"/>
          <w:b/>
          <w:sz w:val="22"/>
          <w:szCs w:val="22"/>
        </w:rPr>
        <w:t>”</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b/>
          <w:bCs/>
          <w:sz w:val="22"/>
          <w:szCs w:val="22"/>
        </w:rPr>
      </w:pPr>
      <w:r w:rsidRPr="009D055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D0550">
          <w:rPr>
            <w:rFonts w:asciiTheme="minorHAnsi" w:hAnsiTheme="minorHAnsi" w:cs="Arial"/>
            <w:b/>
            <w:bCs/>
            <w:sz w:val="22"/>
            <w:szCs w:val="22"/>
          </w:rPr>
          <w:t>LA SALA DE</w:t>
        </w:r>
      </w:smartTag>
      <w:r w:rsidRPr="009D0550">
        <w:rPr>
          <w:rFonts w:asciiTheme="minorHAnsi" w:hAnsiTheme="minorHAnsi" w:cs="Arial"/>
          <w:b/>
          <w:bCs/>
          <w:sz w:val="22"/>
          <w:szCs w:val="22"/>
        </w:rPr>
        <w:t xml:space="preserve"> SESIONES DEL HONORABLE CONCEJO DELIBERANTE DE LOBOS A LOS VEINTICUATRO DIAS DEL MES DE NOVIEMBRE DEL AÑO DOS MIL QUINCE.-------------------------------------------------------------------------------------------------------------------</w:t>
      </w:r>
    </w:p>
    <w:p w:rsidR="009D0550" w:rsidRPr="009D0550" w:rsidRDefault="009D0550" w:rsidP="009D0550">
      <w:pPr>
        <w:jc w:val="both"/>
        <w:rPr>
          <w:rFonts w:asciiTheme="minorHAnsi" w:hAnsiTheme="minorHAnsi" w:cs="Arial"/>
          <w:sz w:val="22"/>
          <w:szCs w:val="22"/>
        </w:rPr>
      </w:pP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b/>
          <w:bCs/>
          <w:sz w:val="22"/>
          <w:szCs w:val="22"/>
          <w:u w:val="single"/>
        </w:rPr>
        <w:t>FIRMADO:</w:t>
      </w:r>
      <w:r w:rsidRPr="009D0550">
        <w:rPr>
          <w:rFonts w:asciiTheme="minorHAnsi" w:hAnsiTheme="minorHAnsi" w:cs="Arial"/>
          <w:sz w:val="22"/>
          <w:szCs w:val="22"/>
        </w:rPr>
        <w:t xml:space="preserve"> LILIANA GRACIELA PAIS  – Presidente del H.C.D.-</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CARLOS ALBERTO LEIVA – Secretario.---------------</w:t>
      </w:r>
    </w:p>
    <w:p w:rsidR="009D0550" w:rsidRPr="009D0550" w:rsidRDefault="009D0550" w:rsidP="009D0550">
      <w:pPr>
        <w:jc w:val="both"/>
        <w:rPr>
          <w:rFonts w:asciiTheme="minorHAnsi" w:hAnsiTheme="minorHAnsi" w:cs="Arial"/>
          <w:sz w:val="22"/>
          <w:szCs w:val="22"/>
        </w:rPr>
      </w:pPr>
      <w:r w:rsidRPr="009D0550">
        <w:rPr>
          <w:rFonts w:asciiTheme="minorHAnsi" w:hAnsiTheme="minorHAnsi" w:cs="Arial"/>
          <w:sz w:val="22"/>
          <w:szCs w:val="22"/>
        </w:rPr>
        <w:t xml:space="preserve">                                                      </w:t>
      </w:r>
    </w:p>
    <w:p w:rsidR="00C05AFB" w:rsidRPr="00DA77C5" w:rsidRDefault="009D0550" w:rsidP="009D0550">
      <w:pPr>
        <w:jc w:val="both"/>
        <w:rPr>
          <w:rFonts w:asciiTheme="minorHAnsi" w:hAnsiTheme="minorHAnsi"/>
          <w:sz w:val="22"/>
          <w:szCs w:val="22"/>
        </w:rPr>
      </w:pPr>
      <w:r w:rsidRPr="009D0550">
        <w:rPr>
          <w:rFonts w:asciiTheme="minorHAnsi" w:hAnsiTheme="minorHAnsi" w:cs="Arial"/>
          <w:sz w:val="22"/>
          <w:szCs w:val="22"/>
        </w:rPr>
        <w:t xml:space="preserve">                                                         Con tal motivo, saludamos a Ud. muy atte.-</w:t>
      </w:r>
      <w:bookmarkStart w:id="1" w:name="_GoBack"/>
      <w:bookmarkEnd w:id="1"/>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D0550">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D0550"/>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2101</Words>
  <Characters>12401</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4</cp:revision>
  <cp:lastPrinted>2017-05-23T15:43:00Z</cp:lastPrinted>
  <dcterms:created xsi:type="dcterms:W3CDTF">2017-05-29T13:23:00Z</dcterms:created>
  <dcterms:modified xsi:type="dcterms:W3CDTF">2017-05-30T14:39:00Z</dcterms:modified>
</cp:coreProperties>
</file>